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2A" w:rsidRPr="006009F6" w:rsidRDefault="006F7A2A" w:rsidP="006F7A2A">
      <w:pPr>
        <w:jc w:val="center"/>
        <w:rPr>
          <w:b/>
          <w:sz w:val="28"/>
          <w:szCs w:val="28"/>
        </w:rPr>
      </w:pPr>
      <w:r w:rsidRPr="006009F6">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r w:rsidRPr="006009F6">
        <w:rPr>
          <w:b/>
          <w:sz w:val="28"/>
          <w:szCs w:val="28"/>
        </w:rPr>
        <w:t>РЕШЕНИЕ</w:t>
      </w:r>
    </w:p>
    <w:p w:rsidR="006F7A2A" w:rsidRPr="006009F6" w:rsidRDefault="006F7A2A" w:rsidP="006F7A2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F7A2A" w:rsidRPr="006009F6" w:rsidTr="00AF3977">
        <w:tc>
          <w:tcPr>
            <w:tcW w:w="10031" w:type="dxa"/>
            <w:tcBorders>
              <w:top w:val="nil"/>
              <w:left w:val="nil"/>
              <w:bottom w:val="nil"/>
              <w:right w:val="nil"/>
            </w:tcBorders>
            <w:hideMark/>
          </w:tcPr>
          <w:p w:rsidR="0022671E" w:rsidRPr="006009F6" w:rsidRDefault="006F7A2A" w:rsidP="005418FE">
            <w:pPr>
              <w:jc w:val="both"/>
              <w:rPr>
                <w:b/>
                <w:sz w:val="28"/>
                <w:szCs w:val="28"/>
              </w:rPr>
            </w:pPr>
            <w:r w:rsidRPr="006009F6">
              <w:rPr>
                <w:b/>
                <w:bCs/>
                <w:sz w:val="28"/>
                <w:szCs w:val="28"/>
              </w:rPr>
              <w:t xml:space="preserve">О </w:t>
            </w:r>
            <w:r w:rsidR="005418FE">
              <w:rPr>
                <w:b/>
                <w:sz w:val="28"/>
                <w:szCs w:val="28"/>
              </w:rPr>
              <w:t>внесении изменений в</w:t>
            </w:r>
            <w:r w:rsidRPr="006009F6">
              <w:rPr>
                <w:b/>
                <w:sz w:val="28"/>
                <w:szCs w:val="28"/>
              </w:rPr>
              <w:t xml:space="preserve"> </w:t>
            </w:r>
            <w:r w:rsidR="00F71396" w:rsidRPr="006009F6">
              <w:rPr>
                <w:b/>
                <w:sz w:val="28"/>
                <w:szCs w:val="28"/>
              </w:rPr>
              <w:t>местны</w:t>
            </w:r>
            <w:r w:rsidR="005418FE">
              <w:rPr>
                <w:b/>
                <w:sz w:val="28"/>
                <w:szCs w:val="28"/>
              </w:rPr>
              <w:t>е</w:t>
            </w:r>
            <w:r w:rsidR="00F71396" w:rsidRPr="006009F6">
              <w:rPr>
                <w:b/>
                <w:sz w:val="28"/>
                <w:szCs w:val="28"/>
              </w:rPr>
              <w:t xml:space="preserve"> </w:t>
            </w:r>
            <w:r w:rsidR="005418FE">
              <w:rPr>
                <w:b/>
                <w:sz w:val="28"/>
                <w:szCs w:val="28"/>
              </w:rPr>
              <w:t>нормативы</w:t>
            </w:r>
            <w:r w:rsidRPr="006009F6">
              <w:rPr>
                <w:b/>
                <w:sz w:val="28"/>
                <w:szCs w:val="28"/>
              </w:rPr>
              <w:t xml:space="preserve"> градостроительного проектирования городского поселения «Город Краснокаменск» муниципального района «Город Краснокаменск и Краснокаменский район» Забайкальского края</w:t>
            </w:r>
          </w:p>
        </w:tc>
      </w:tr>
    </w:tbl>
    <w:p w:rsidR="006F7A2A" w:rsidRPr="006009F6" w:rsidRDefault="006F7A2A" w:rsidP="006F7A2A">
      <w:pPr>
        <w:ind w:firstLine="708"/>
        <w:jc w:val="both"/>
        <w:rPr>
          <w:sz w:val="28"/>
          <w:szCs w:val="28"/>
        </w:rPr>
      </w:pPr>
    </w:p>
    <w:p w:rsidR="006F7A2A" w:rsidRPr="006009F6" w:rsidRDefault="006F7A2A" w:rsidP="006F7A2A">
      <w:pPr>
        <w:jc w:val="center"/>
        <w:rPr>
          <w:sz w:val="20"/>
          <w:szCs w:val="20"/>
        </w:rPr>
      </w:pPr>
      <w:r w:rsidRPr="006009F6">
        <w:rPr>
          <w:sz w:val="20"/>
          <w:szCs w:val="20"/>
        </w:rPr>
        <w:t>Принято Советом городского поселения «Город Краснокаменск» «</w:t>
      </w:r>
      <w:r w:rsidR="005418FE">
        <w:rPr>
          <w:sz w:val="20"/>
          <w:szCs w:val="20"/>
        </w:rPr>
        <w:t xml:space="preserve"> </w:t>
      </w:r>
      <w:r w:rsidR="002004F6">
        <w:rPr>
          <w:sz w:val="20"/>
          <w:szCs w:val="20"/>
        </w:rPr>
        <w:t xml:space="preserve">     </w:t>
      </w:r>
      <w:r w:rsidRPr="006009F6">
        <w:rPr>
          <w:sz w:val="20"/>
          <w:szCs w:val="20"/>
        </w:rPr>
        <w:t xml:space="preserve"> » </w:t>
      </w:r>
      <w:r w:rsidR="00320A7A">
        <w:rPr>
          <w:sz w:val="20"/>
          <w:szCs w:val="20"/>
        </w:rPr>
        <w:t xml:space="preserve"> </w:t>
      </w:r>
      <w:r w:rsidR="00790262">
        <w:rPr>
          <w:sz w:val="20"/>
          <w:szCs w:val="20"/>
        </w:rPr>
        <w:t>февраля</w:t>
      </w:r>
      <w:r w:rsidR="00320A7A">
        <w:rPr>
          <w:sz w:val="20"/>
          <w:szCs w:val="20"/>
        </w:rPr>
        <w:t xml:space="preserve">   </w:t>
      </w:r>
      <w:r w:rsidRPr="006009F6">
        <w:rPr>
          <w:sz w:val="20"/>
          <w:szCs w:val="20"/>
        </w:rPr>
        <w:t xml:space="preserve"> 20</w:t>
      </w:r>
      <w:r w:rsidR="005418FE">
        <w:rPr>
          <w:sz w:val="20"/>
          <w:szCs w:val="20"/>
        </w:rPr>
        <w:t>2</w:t>
      </w:r>
      <w:r w:rsidR="00790262">
        <w:rPr>
          <w:sz w:val="20"/>
          <w:szCs w:val="20"/>
        </w:rPr>
        <w:t>3</w:t>
      </w:r>
      <w:r w:rsidR="005D50A5">
        <w:rPr>
          <w:sz w:val="20"/>
          <w:szCs w:val="20"/>
        </w:rPr>
        <w:t xml:space="preserve">   </w:t>
      </w:r>
      <w:r w:rsidR="00E27487">
        <w:rPr>
          <w:sz w:val="20"/>
          <w:szCs w:val="20"/>
        </w:rPr>
        <w:t xml:space="preserve"> </w:t>
      </w:r>
      <w:r w:rsidRPr="006009F6">
        <w:rPr>
          <w:sz w:val="20"/>
          <w:szCs w:val="20"/>
        </w:rPr>
        <w:t>года</w:t>
      </w:r>
    </w:p>
    <w:p w:rsidR="006F7A2A" w:rsidRPr="006009F6" w:rsidRDefault="006F7A2A" w:rsidP="006F7A2A">
      <w:pPr>
        <w:ind w:firstLine="708"/>
        <w:jc w:val="both"/>
        <w:rPr>
          <w:sz w:val="28"/>
          <w:szCs w:val="28"/>
        </w:rPr>
      </w:pPr>
    </w:p>
    <w:p w:rsidR="006F7A2A" w:rsidRPr="005418FE" w:rsidRDefault="00AF6CA7" w:rsidP="005418FE">
      <w:pPr>
        <w:ind w:firstLine="709"/>
        <w:jc w:val="both"/>
        <w:rPr>
          <w:sz w:val="28"/>
          <w:szCs w:val="28"/>
        </w:rPr>
      </w:pPr>
      <w:r w:rsidRPr="005418FE">
        <w:rPr>
          <w:sz w:val="28"/>
          <w:szCs w:val="28"/>
        </w:rPr>
        <w:t xml:space="preserve">В </w:t>
      </w:r>
      <w:r w:rsidR="005418FE">
        <w:rPr>
          <w:sz w:val="28"/>
          <w:szCs w:val="28"/>
        </w:rPr>
        <w:t xml:space="preserve">целях приведения в соответствие </w:t>
      </w:r>
      <w:r w:rsidR="001B3F8F">
        <w:rPr>
          <w:sz w:val="28"/>
          <w:szCs w:val="28"/>
        </w:rPr>
        <w:t>действующему законодательству, руководствуясь</w:t>
      </w:r>
      <w:r w:rsidR="006F7A2A" w:rsidRPr="005418FE">
        <w:t xml:space="preserve"> </w:t>
      </w:r>
      <w:r w:rsidR="006F7A2A" w:rsidRPr="005418FE">
        <w:rPr>
          <w:sz w:val="28"/>
          <w:szCs w:val="28"/>
        </w:rPr>
        <w:t xml:space="preserve">Федеральным </w:t>
      </w:r>
      <w:r w:rsidR="005418FE">
        <w:rPr>
          <w:sz w:val="28"/>
          <w:szCs w:val="28"/>
        </w:rPr>
        <w:t>законом от 06 октября 2003 года</w:t>
      </w:r>
      <w:r w:rsidR="005418FE">
        <w:rPr>
          <w:sz w:val="28"/>
          <w:szCs w:val="28"/>
        </w:rPr>
        <w:br/>
      </w:r>
      <w:r w:rsidR="006F7A2A" w:rsidRPr="005418FE">
        <w:rPr>
          <w:sz w:val="28"/>
          <w:szCs w:val="28"/>
        </w:rPr>
        <w:t>№ 131–ФЗ «Об общих принципах организации местного самоуправления в Российской Федерации», Градостроительным кодексом Российской Федерации</w:t>
      </w:r>
      <w:r w:rsidR="001B3F8F">
        <w:rPr>
          <w:sz w:val="28"/>
          <w:szCs w:val="28"/>
        </w:rPr>
        <w:t>,</w:t>
      </w:r>
      <w:r w:rsidRPr="005418FE">
        <w:rPr>
          <w:sz w:val="28"/>
          <w:szCs w:val="28"/>
        </w:rPr>
        <w:t xml:space="preserve"> </w:t>
      </w:r>
      <w:r w:rsidR="006F7A2A" w:rsidRPr="005418FE">
        <w:rPr>
          <w:sz w:val="28"/>
          <w:szCs w:val="28"/>
        </w:rPr>
        <w:t>Уставом городского поселения «Город Краснокаменск», Совет городского поселения «Город Краснокаменск»,</w:t>
      </w:r>
    </w:p>
    <w:p w:rsidR="006F7A2A" w:rsidRPr="006009F6" w:rsidRDefault="006F7A2A" w:rsidP="006F7A2A">
      <w:pPr>
        <w:ind w:firstLine="709"/>
        <w:jc w:val="both"/>
        <w:rPr>
          <w:b/>
          <w:spacing w:val="-4"/>
          <w:sz w:val="32"/>
          <w:szCs w:val="32"/>
        </w:rPr>
      </w:pPr>
    </w:p>
    <w:p w:rsidR="006F7A2A" w:rsidRPr="006009F6" w:rsidRDefault="006F7A2A" w:rsidP="006F7A2A">
      <w:pPr>
        <w:ind w:firstLine="709"/>
        <w:jc w:val="both"/>
        <w:rPr>
          <w:spacing w:val="-4"/>
          <w:sz w:val="28"/>
          <w:szCs w:val="28"/>
        </w:rPr>
      </w:pPr>
      <w:r w:rsidRPr="006009F6">
        <w:rPr>
          <w:b/>
          <w:spacing w:val="-4"/>
          <w:sz w:val="28"/>
          <w:szCs w:val="28"/>
        </w:rPr>
        <w:t>Р Е Ш И Л</w:t>
      </w:r>
      <w:r w:rsidRPr="006009F6">
        <w:rPr>
          <w:spacing w:val="-4"/>
          <w:sz w:val="28"/>
          <w:szCs w:val="28"/>
        </w:rPr>
        <w:t>:</w:t>
      </w:r>
    </w:p>
    <w:p w:rsidR="006F7A2A" w:rsidRPr="006009F6" w:rsidRDefault="006F7A2A" w:rsidP="006F7A2A">
      <w:pPr>
        <w:ind w:firstLine="709"/>
        <w:jc w:val="both"/>
        <w:rPr>
          <w:b/>
          <w:spacing w:val="-4"/>
          <w:sz w:val="32"/>
          <w:szCs w:val="32"/>
        </w:rPr>
      </w:pPr>
    </w:p>
    <w:p w:rsidR="001B3F8F" w:rsidRDefault="006F7A2A" w:rsidP="001B3F8F">
      <w:pPr>
        <w:autoSpaceDE w:val="0"/>
        <w:autoSpaceDN w:val="0"/>
        <w:adjustRightInd w:val="0"/>
        <w:ind w:firstLine="708"/>
        <w:jc w:val="both"/>
        <w:rPr>
          <w:spacing w:val="-4"/>
          <w:sz w:val="28"/>
          <w:szCs w:val="28"/>
        </w:rPr>
      </w:pPr>
      <w:r w:rsidRPr="006009F6">
        <w:rPr>
          <w:rFonts w:eastAsia="Calibri"/>
          <w:spacing w:val="-4"/>
          <w:sz w:val="28"/>
          <w:szCs w:val="28"/>
        </w:rPr>
        <w:t xml:space="preserve">1. </w:t>
      </w:r>
      <w:r w:rsidR="005418FE">
        <w:rPr>
          <w:spacing w:val="-4"/>
          <w:sz w:val="28"/>
          <w:szCs w:val="28"/>
        </w:rPr>
        <w:t>Внести</w:t>
      </w:r>
      <w:r w:rsidRPr="006009F6">
        <w:rPr>
          <w:spacing w:val="-4"/>
          <w:sz w:val="28"/>
          <w:szCs w:val="28"/>
        </w:rPr>
        <w:t xml:space="preserve"> </w:t>
      </w:r>
      <w:r w:rsidR="001B3F8F">
        <w:rPr>
          <w:spacing w:val="-4"/>
          <w:sz w:val="28"/>
          <w:szCs w:val="28"/>
        </w:rPr>
        <w:t xml:space="preserve">в </w:t>
      </w:r>
      <w:r w:rsidR="00F71396" w:rsidRPr="006009F6">
        <w:rPr>
          <w:spacing w:val="-4"/>
          <w:sz w:val="28"/>
          <w:szCs w:val="28"/>
        </w:rPr>
        <w:t xml:space="preserve">местные </w:t>
      </w:r>
      <w:r w:rsidRPr="006009F6">
        <w:rPr>
          <w:spacing w:val="-4"/>
          <w:sz w:val="28"/>
          <w:szCs w:val="28"/>
        </w:rPr>
        <w:t>нормативы градостроительного проектирования городского поселения «Город Краснокаменск» муниципального района «Город Краснокаменск и Краснокаменский район» Забайкальского края</w:t>
      </w:r>
      <w:r w:rsidR="001B3F8F">
        <w:rPr>
          <w:spacing w:val="-4"/>
          <w:sz w:val="28"/>
          <w:szCs w:val="28"/>
        </w:rPr>
        <w:t xml:space="preserve"> (далее — Местные нормативы), утвержденные Решением Совета городского поселения «Город Краснокаменск» от 25 апреля 2019 года № 23, следующие изменения:</w:t>
      </w:r>
    </w:p>
    <w:p w:rsidR="001B3F8F" w:rsidRDefault="001B3F8F" w:rsidP="001B3F8F">
      <w:pPr>
        <w:autoSpaceDE w:val="0"/>
        <w:autoSpaceDN w:val="0"/>
        <w:adjustRightInd w:val="0"/>
        <w:ind w:firstLine="708"/>
        <w:jc w:val="both"/>
        <w:rPr>
          <w:sz w:val="28"/>
          <w:szCs w:val="28"/>
        </w:rPr>
      </w:pPr>
      <w:r w:rsidRPr="001B3F8F">
        <w:rPr>
          <w:spacing w:val="-4"/>
          <w:sz w:val="28"/>
          <w:szCs w:val="28"/>
        </w:rPr>
        <w:t>1.1</w:t>
      </w:r>
      <w:r w:rsidR="006F7A2A" w:rsidRPr="001B3F8F">
        <w:rPr>
          <w:spacing w:val="-4"/>
          <w:sz w:val="28"/>
          <w:szCs w:val="28"/>
        </w:rPr>
        <w:t>.</w:t>
      </w:r>
      <w:r w:rsidRPr="001B3F8F">
        <w:rPr>
          <w:spacing w:val="-4"/>
          <w:sz w:val="28"/>
          <w:szCs w:val="28"/>
        </w:rPr>
        <w:t xml:space="preserve"> </w:t>
      </w:r>
      <w:r>
        <w:rPr>
          <w:spacing w:val="-4"/>
          <w:sz w:val="28"/>
          <w:szCs w:val="28"/>
        </w:rPr>
        <w:t>В п</w:t>
      </w:r>
      <w:r w:rsidRPr="001B3F8F">
        <w:rPr>
          <w:spacing w:val="-4"/>
          <w:sz w:val="28"/>
          <w:szCs w:val="28"/>
        </w:rPr>
        <w:t>ункт</w:t>
      </w:r>
      <w:r w:rsidR="0039361C">
        <w:rPr>
          <w:spacing w:val="-4"/>
          <w:sz w:val="28"/>
          <w:szCs w:val="28"/>
        </w:rPr>
        <w:t>ах</w:t>
      </w:r>
      <w:r w:rsidRPr="001B3F8F">
        <w:rPr>
          <w:spacing w:val="-4"/>
          <w:sz w:val="28"/>
          <w:szCs w:val="28"/>
        </w:rPr>
        <w:t xml:space="preserve"> 2.1.5</w:t>
      </w:r>
      <w:r w:rsidR="0039361C">
        <w:rPr>
          <w:spacing w:val="-4"/>
          <w:sz w:val="28"/>
          <w:szCs w:val="28"/>
        </w:rPr>
        <w:t>,</w:t>
      </w:r>
      <w:r>
        <w:rPr>
          <w:spacing w:val="-4"/>
          <w:sz w:val="28"/>
          <w:szCs w:val="28"/>
        </w:rPr>
        <w:t xml:space="preserve"> 4.1.8</w:t>
      </w:r>
      <w:r w:rsidR="0039361C">
        <w:rPr>
          <w:spacing w:val="-4"/>
          <w:sz w:val="28"/>
          <w:szCs w:val="28"/>
        </w:rPr>
        <w:t xml:space="preserve"> и</w:t>
      </w:r>
      <w:r>
        <w:rPr>
          <w:spacing w:val="-4"/>
          <w:sz w:val="28"/>
          <w:szCs w:val="28"/>
        </w:rPr>
        <w:t xml:space="preserve"> 4.8.5</w:t>
      </w:r>
      <w:r w:rsidRPr="001B3F8F">
        <w:rPr>
          <w:spacing w:val="-4"/>
          <w:sz w:val="28"/>
          <w:szCs w:val="28"/>
        </w:rPr>
        <w:t xml:space="preserve"> Местных нормативов </w:t>
      </w:r>
      <w:r w:rsidR="000C276E">
        <w:rPr>
          <w:spacing w:val="-4"/>
          <w:sz w:val="28"/>
          <w:szCs w:val="28"/>
        </w:rPr>
        <w:t>слова</w:t>
      </w:r>
      <w:r>
        <w:rPr>
          <w:spacing w:val="-4"/>
          <w:sz w:val="28"/>
          <w:szCs w:val="28"/>
        </w:rPr>
        <w:t xml:space="preserve"> «</w:t>
      </w:r>
      <w:r w:rsidRPr="001B3F8F">
        <w:rPr>
          <w:sz w:val="28"/>
          <w:szCs w:val="28"/>
        </w:rPr>
        <w:t>СП 59.13330.2012</w:t>
      </w:r>
      <w:r>
        <w:rPr>
          <w:sz w:val="28"/>
          <w:szCs w:val="28"/>
        </w:rPr>
        <w:t xml:space="preserve">» заменить </w:t>
      </w:r>
      <w:r w:rsidR="000C276E">
        <w:rPr>
          <w:sz w:val="28"/>
          <w:szCs w:val="28"/>
        </w:rPr>
        <w:t>словами</w:t>
      </w:r>
      <w:r w:rsidR="0039361C">
        <w:rPr>
          <w:sz w:val="28"/>
          <w:szCs w:val="28"/>
        </w:rPr>
        <w:t xml:space="preserve"> </w:t>
      </w:r>
      <w:r>
        <w:rPr>
          <w:sz w:val="28"/>
          <w:szCs w:val="28"/>
        </w:rPr>
        <w:t>«СП 59.13330.2020»;</w:t>
      </w:r>
    </w:p>
    <w:p w:rsidR="00320A7A" w:rsidRPr="00320A7A" w:rsidRDefault="00320A7A" w:rsidP="00320A7A">
      <w:pPr>
        <w:pStyle w:val="b112pt1"/>
        <w:rPr>
          <w:b w:val="0"/>
          <w:lang w:val="ru-RU"/>
        </w:rPr>
      </w:pPr>
      <w:r w:rsidRPr="00320A7A">
        <w:rPr>
          <w:b w:val="0"/>
          <w:sz w:val="28"/>
          <w:szCs w:val="28"/>
          <w:lang w:val="ru-RU"/>
        </w:rPr>
        <w:t xml:space="preserve">1.2. </w:t>
      </w:r>
      <w:bookmarkStart w:id="0" w:name="_Toc501729869"/>
      <w:bookmarkStart w:id="1" w:name="_Toc511043735"/>
      <w:bookmarkStart w:id="2" w:name="_Toc515460975"/>
      <w:bookmarkStart w:id="3" w:name="_Toc531960145"/>
      <w:bookmarkStart w:id="4" w:name="_Toc535846713"/>
      <w:bookmarkStart w:id="5" w:name="_Toc535846858"/>
      <w:bookmarkStart w:id="6" w:name="_Toc535846985"/>
      <w:bookmarkStart w:id="7" w:name="_Toc535849190"/>
      <w:r w:rsidRPr="00320A7A">
        <w:rPr>
          <w:b w:val="0"/>
          <w:sz w:val="28"/>
          <w:szCs w:val="28"/>
          <w:lang w:val="ru-RU"/>
        </w:rPr>
        <w:t>Подраздел</w:t>
      </w:r>
      <w:r>
        <w:rPr>
          <w:b w:val="0"/>
          <w:sz w:val="28"/>
          <w:szCs w:val="28"/>
          <w:lang w:val="ru-RU"/>
        </w:rPr>
        <w:t xml:space="preserve"> </w:t>
      </w:r>
      <w:r w:rsidRPr="00320A7A">
        <w:rPr>
          <w:b w:val="0"/>
          <w:sz w:val="28"/>
          <w:szCs w:val="28"/>
          <w:lang w:val="ru-RU"/>
        </w:rPr>
        <w:t xml:space="preserve">2.9. </w:t>
      </w:r>
      <w:r>
        <w:rPr>
          <w:b w:val="0"/>
          <w:sz w:val="28"/>
          <w:szCs w:val="28"/>
          <w:lang w:val="ru-RU"/>
        </w:rPr>
        <w:t>«</w:t>
      </w:r>
      <w:r w:rsidRPr="00320A7A">
        <w:rPr>
          <w:b w:val="0"/>
          <w:sz w:val="28"/>
          <w:szCs w:val="28"/>
          <w:lang w:val="ru-RU"/>
        </w:rPr>
        <w:t>Показатели обеспеченности и доступности объектов, относящихся к области образование</w:t>
      </w:r>
      <w:bookmarkEnd w:id="0"/>
      <w:bookmarkEnd w:id="1"/>
      <w:bookmarkEnd w:id="2"/>
      <w:bookmarkEnd w:id="3"/>
      <w:bookmarkEnd w:id="4"/>
      <w:bookmarkEnd w:id="5"/>
      <w:bookmarkEnd w:id="6"/>
      <w:bookmarkEnd w:id="7"/>
      <w:r>
        <w:rPr>
          <w:b w:val="0"/>
          <w:sz w:val="28"/>
          <w:szCs w:val="28"/>
          <w:lang w:val="ru-RU"/>
        </w:rPr>
        <w:t>»</w:t>
      </w:r>
      <w:r w:rsidRPr="00320A7A">
        <w:rPr>
          <w:sz w:val="28"/>
          <w:szCs w:val="28"/>
          <w:lang w:val="ru-RU"/>
        </w:rPr>
        <w:t xml:space="preserve"> </w:t>
      </w:r>
      <w:r w:rsidRPr="00320A7A">
        <w:rPr>
          <w:b w:val="0"/>
          <w:sz w:val="28"/>
          <w:szCs w:val="28"/>
          <w:lang w:val="ru-RU"/>
        </w:rPr>
        <w:t xml:space="preserve">дополнить пунктом </w:t>
      </w:r>
      <w:r>
        <w:rPr>
          <w:b w:val="0"/>
          <w:sz w:val="28"/>
          <w:szCs w:val="28"/>
          <w:lang w:val="ru-RU"/>
        </w:rPr>
        <w:t>2.9.3. следующего содержания:</w:t>
      </w:r>
    </w:p>
    <w:p w:rsidR="00320A7A" w:rsidRPr="00320A7A" w:rsidRDefault="00320A7A" w:rsidP="00320A7A">
      <w:pPr>
        <w:pStyle w:val="b12-1"/>
        <w:rPr>
          <w:sz w:val="28"/>
          <w:szCs w:val="28"/>
        </w:rPr>
      </w:pPr>
      <w:r>
        <w:rPr>
          <w:sz w:val="28"/>
          <w:szCs w:val="28"/>
        </w:rPr>
        <w:t>«</w:t>
      </w:r>
      <w:r w:rsidRPr="00320A7A">
        <w:rPr>
          <w:sz w:val="28"/>
          <w:szCs w:val="28"/>
        </w:rPr>
        <w:t>2.9.3. При проектировании объектов для организации воспитания и обучения, отдыха и оздоровления детей и молодежи уровень озеленения застраиваемых территорий следует принимать в соответствии с СП 2.4.3648-20 «Санитарно-эпидемиологические требования к организациям воспитания и обучения, отдыха и оздоровления детей и молодежи»</w:t>
      </w:r>
      <w:r>
        <w:rPr>
          <w:sz w:val="28"/>
          <w:szCs w:val="28"/>
        </w:rPr>
        <w:t>.».</w:t>
      </w:r>
    </w:p>
    <w:p w:rsidR="001B3F8F" w:rsidRDefault="001B3F8F" w:rsidP="001B3F8F">
      <w:pPr>
        <w:autoSpaceDE w:val="0"/>
        <w:autoSpaceDN w:val="0"/>
        <w:adjustRightInd w:val="0"/>
        <w:ind w:firstLine="708"/>
        <w:jc w:val="both"/>
        <w:rPr>
          <w:sz w:val="28"/>
          <w:szCs w:val="28"/>
        </w:rPr>
      </w:pPr>
      <w:r>
        <w:rPr>
          <w:sz w:val="28"/>
          <w:szCs w:val="28"/>
        </w:rPr>
        <w:t>1.</w:t>
      </w:r>
      <w:r w:rsidR="00320A7A">
        <w:rPr>
          <w:sz w:val="28"/>
          <w:szCs w:val="28"/>
        </w:rPr>
        <w:t>3</w:t>
      </w:r>
      <w:r>
        <w:rPr>
          <w:sz w:val="28"/>
          <w:szCs w:val="28"/>
        </w:rPr>
        <w:t xml:space="preserve">. </w:t>
      </w:r>
      <w:r w:rsidR="0039361C">
        <w:rPr>
          <w:sz w:val="28"/>
          <w:szCs w:val="28"/>
        </w:rPr>
        <w:t>В таблицах пункта 2.11.2 и 4.11.5 Местных нормативов цифры «0,</w:t>
      </w:r>
      <w:r w:rsidR="004767E3">
        <w:rPr>
          <w:sz w:val="28"/>
          <w:szCs w:val="28"/>
        </w:rPr>
        <w:t>0</w:t>
      </w:r>
      <w:bookmarkStart w:id="8" w:name="_GoBack"/>
      <w:bookmarkEnd w:id="8"/>
      <w:r w:rsidR="0039361C">
        <w:rPr>
          <w:sz w:val="28"/>
          <w:szCs w:val="28"/>
        </w:rPr>
        <w:t>75» заменить цифрами «0,145», цифры «0,900» заменить цифрами 1,744»;</w:t>
      </w:r>
    </w:p>
    <w:p w:rsidR="00F03F3B" w:rsidRDefault="0039361C" w:rsidP="00F03F3B">
      <w:pPr>
        <w:autoSpaceDE w:val="0"/>
        <w:autoSpaceDN w:val="0"/>
        <w:adjustRightInd w:val="0"/>
        <w:ind w:firstLine="708"/>
        <w:jc w:val="both"/>
        <w:rPr>
          <w:sz w:val="28"/>
          <w:szCs w:val="28"/>
        </w:rPr>
      </w:pPr>
      <w:r>
        <w:rPr>
          <w:sz w:val="28"/>
          <w:szCs w:val="28"/>
        </w:rPr>
        <w:t>1.</w:t>
      </w:r>
      <w:r w:rsidR="00320A7A">
        <w:rPr>
          <w:sz w:val="28"/>
          <w:szCs w:val="28"/>
        </w:rPr>
        <w:t>4</w:t>
      </w:r>
      <w:r>
        <w:rPr>
          <w:sz w:val="28"/>
          <w:szCs w:val="28"/>
        </w:rPr>
        <w:t xml:space="preserve">. </w:t>
      </w:r>
      <w:r w:rsidR="00F03F3B">
        <w:rPr>
          <w:sz w:val="28"/>
          <w:szCs w:val="28"/>
        </w:rPr>
        <w:t>Пункт 2.11.6 Местных нормативов изложить в следующей редакции:</w:t>
      </w:r>
    </w:p>
    <w:p w:rsidR="00F03F3B" w:rsidRDefault="00F03F3B" w:rsidP="001B3F8F">
      <w:pPr>
        <w:autoSpaceDE w:val="0"/>
        <w:autoSpaceDN w:val="0"/>
        <w:adjustRightInd w:val="0"/>
        <w:ind w:firstLine="708"/>
        <w:jc w:val="both"/>
        <w:rPr>
          <w:rFonts w:eastAsiaTheme="minorHAnsi"/>
          <w:sz w:val="28"/>
          <w:szCs w:val="28"/>
          <w:lang w:eastAsia="en-US"/>
        </w:rPr>
      </w:pPr>
      <w:r w:rsidRPr="00F03F3B">
        <w:rPr>
          <w:sz w:val="28"/>
          <w:szCs w:val="28"/>
        </w:rPr>
        <w:lastRenderedPageBreak/>
        <w:t>«2.11.6. На придомовых территориях должны быть выделены специальные площадки для размещения</w:t>
      </w:r>
      <w:r w:rsidR="005D50A5">
        <w:rPr>
          <w:sz w:val="28"/>
          <w:szCs w:val="28"/>
        </w:rPr>
        <w:t xml:space="preserve"> контейнеров</w:t>
      </w:r>
      <w:r>
        <w:rPr>
          <w:sz w:val="28"/>
          <w:szCs w:val="28"/>
        </w:rPr>
        <w:t>.</w:t>
      </w:r>
      <w:r w:rsidRPr="00F03F3B">
        <w:rPr>
          <w:rFonts w:eastAsiaTheme="minorHAnsi"/>
          <w:sz w:val="28"/>
          <w:szCs w:val="28"/>
          <w:lang w:eastAsia="en-US"/>
        </w:rPr>
        <w:t xml:space="preserve"> Контейнерные площадки, независимо от видов мусоросб</w:t>
      </w:r>
      <w:r>
        <w:rPr>
          <w:rFonts w:eastAsiaTheme="minorHAnsi"/>
          <w:sz w:val="28"/>
          <w:szCs w:val="28"/>
          <w:lang w:eastAsia="en-US"/>
        </w:rPr>
        <w:t>орников (контейнеров и бункеров</w:t>
      </w:r>
      <w:r w:rsidRPr="00F03F3B">
        <w:rPr>
          <w:rFonts w:eastAsiaTheme="minorHAnsi"/>
          <w:sz w:val="28"/>
          <w:szCs w:val="28"/>
          <w:lang w:eastAsia="en-US"/>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Pr>
          <w:rFonts w:eastAsiaTheme="minorHAnsi"/>
          <w:sz w:val="28"/>
          <w:szCs w:val="28"/>
          <w:lang w:eastAsia="en-US"/>
        </w:rPr>
        <w:t>.»;</w:t>
      </w:r>
    </w:p>
    <w:p w:rsidR="00F03F3B" w:rsidRDefault="00F03F3B" w:rsidP="001B3F8F">
      <w:pPr>
        <w:autoSpaceDE w:val="0"/>
        <w:autoSpaceDN w:val="0"/>
        <w:adjustRightInd w:val="0"/>
        <w:ind w:firstLine="708"/>
        <w:jc w:val="both"/>
        <w:rPr>
          <w:sz w:val="28"/>
          <w:szCs w:val="28"/>
        </w:rPr>
      </w:pPr>
      <w:r>
        <w:rPr>
          <w:rFonts w:eastAsiaTheme="minorHAnsi"/>
          <w:sz w:val="28"/>
          <w:szCs w:val="28"/>
          <w:lang w:eastAsia="en-US"/>
        </w:rPr>
        <w:t>1.</w:t>
      </w:r>
      <w:r w:rsidR="00320A7A">
        <w:rPr>
          <w:rFonts w:eastAsiaTheme="minorHAnsi"/>
          <w:sz w:val="28"/>
          <w:szCs w:val="28"/>
          <w:lang w:eastAsia="en-US"/>
        </w:rPr>
        <w:t>5</w:t>
      </w:r>
      <w:r>
        <w:rPr>
          <w:rFonts w:eastAsiaTheme="minorHAnsi"/>
          <w:sz w:val="28"/>
          <w:szCs w:val="28"/>
          <w:lang w:eastAsia="en-US"/>
        </w:rPr>
        <w:t>. В пунктах 2.17.1 и 4.17.4 Местных нормативов слова «</w:t>
      </w:r>
      <w:r w:rsidRPr="00F03F3B">
        <w:rPr>
          <w:sz w:val="28"/>
          <w:szCs w:val="28"/>
        </w:rPr>
        <w:t>5) для дачного строительства – от 0,04 га до 0,50 га.</w:t>
      </w:r>
      <w:r>
        <w:rPr>
          <w:sz w:val="28"/>
          <w:szCs w:val="28"/>
        </w:rPr>
        <w:t>» исключить;</w:t>
      </w:r>
    </w:p>
    <w:p w:rsidR="00126007" w:rsidRDefault="00126007" w:rsidP="001B3F8F">
      <w:pPr>
        <w:autoSpaceDE w:val="0"/>
        <w:autoSpaceDN w:val="0"/>
        <w:adjustRightInd w:val="0"/>
        <w:ind w:firstLine="708"/>
        <w:jc w:val="both"/>
        <w:rPr>
          <w:sz w:val="28"/>
          <w:szCs w:val="28"/>
        </w:rPr>
      </w:pPr>
      <w:r>
        <w:rPr>
          <w:sz w:val="28"/>
          <w:szCs w:val="28"/>
        </w:rPr>
        <w:t>1.</w:t>
      </w:r>
      <w:r w:rsidR="00320A7A">
        <w:rPr>
          <w:sz w:val="28"/>
          <w:szCs w:val="28"/>
        </w:rPr>
        <w:t>6</w:t>
      </w:r>
      <w:r>
        <w:rPr>
          <w:sz w:val="28"/>
          <w:szCs w:val="28"/>
        </w:rPr>
        <w:t xml:space="preserve">. </w:t>
      </w:r>
      <w:r w:rsidR="00A5153C">
        <w:rPr>
          <w:sz w:val="28"/>
          <w:szCs w:val="28"/>
        </w:rPr>
        <w:t xml:space="preserve">Подраздел </w:t>
      </w:r>
      <w:bookmarkStart w:id="9" w:name="_Toc532562812"/>
      <w:bookmarkStart w:id="10" w:name="_Toc535846726"/>
      <w:bookmarkStart w:id="11" w:name="_Toc535846871"/>
      <w:bookmarkStart w:id="12" w:name="_Toc535846998"/>
      <w:bookmarkStart w:id="13" w:name="_Toc535849203"/>
      <w:r w:rsidR="00A5153C" w:rsidRPr="00A5153C">
        <w:rPr>
          <w:sz w:val="28"/>
          <w:szCs w:val="28"/>
        </w:rPr>
        <w:t xml:space="preserve">4.1 </w:t>
      </w:r>
      <w:r w:rsidR="00A5153C">
        <w:rPr>
          <w:sz w:val="28"/>
          <w:szCs w:val="28"/>
        </w:rPr>
        <w:t>«</w:t>
      </w:r>
      <w:r w:rsidR="00A5153C" w:rsidRPr="00A5153C">
        <w:rPr>
          <w:sz w:val="28"/>
          <w:szCs w:val="28"/>
        </w:rPr>
        <w:t>Показатели обеспеченности и доступности объектов жилого фонда</w:t>
      </w:r>
      <w:bookmarkEnd w:id="9"/>
      <w:bookmarkEnd w:id="10"/>
      <w:bookmarkEnd w:id="11"/>
      <w:bookmarkEnd w:id="12"/>
      <w:bookmarkEnd w:id="13"/>
      <w:r w:rsidR="00A5153C" w:rsidRPr="00A5153C">
        <w:rPr>
          <w:sz w:val="28"/>
          <w:szCs w:val="28"/>
        </w:rPr>
        <w:t>» раздела 4 «</w:t>
      </w:r>
      <w:bookmarkStart w:id="14" w:name="_Toc535846725"/>
      <w:bookmarkStart w:id="15" w:name="_Toc535846870"/>
      <w:bookmarkStart w:id="16" w:name="_Toc535846997"/>
      <w:bookmarkStart w:id="17" w:name="_Toc535849202"/>
      <w:r w:rsidR="00A5153C" w:rsidRPr="00A5153C">
        <w:rPr>
          <w:sz w:val="28"/>
          <w:szCs w:val="28"/>
        </w:rPr>
        <w:t>Обоснование расчётных показателей</w:t>
      </w:r>
      <w:bookmarkEnd w:id="14"/>
      <w:bookmarkEnd w:id="15"/>
      <w:bookmarkEnd w:id="16"/>
      <w:bookmarkEnd w:id="17"/>
      <w:r w:rsidR="00A5153C">
        <w:rPr>
          <w:sz w:val="28"/>
          <w:szCs w:val="28"/>
        </w:rPr>
        <w:t>» дополнить пунктом 4.1.10 следующего содержания:</w:t>
      </w:r>
    </w:p>
    <w:p w:rsidR="00A5153C" w:rsidRPr="00A5153C" w:rsidRDefault="00A5153C" w:rsidP="00A5153C">
      <w:pPr>
        <w:pStyle w:val="b12-1"/>
        <w:rPr>
          <w:sz w:val="28"/>
          <w:szCs w:val="28"/>
        </w:rPr>
      </w:pPr>
      <w:r w:rsidRPr="00A5153C">
        <w:rPr>
          <w:sz w:val="28"/>
          <w:szCs w:val="28"/>
        </w:rPr>
        <w:t>«4.1.10. В жилых зонах пределы содержания загрязняющих веществ в атмосферном воздухе следует принимать в соответствии с пунктом 70 СанПин 2.1.3684-21</w:t>
      </w:r>
      <w:r>
        <w:rPr>
          <w:sz w:val="28"/>
          <w:szCs w:val="28"/>
        </w:rPr>
        <w:t>.».</w:t>
      </w:r>
    </w:p>
    <w:p w:rsidR="00F03F3B" w:rsidRDefault="00F03F3B" w:rsidP="001B3F8F">
      <w:pPr>
        <w:autoSpaceDE w:val="0"/>
        <w:autoSpaceDN w:val="0"/>
        <w:adjustRightInd w:val="0"/>
        <w:ind w:firstLine="708"/>
        <w:jc w:val="both"/>
        <w:rPr>
          <w:sz w:val="28"/>
          <w:szCs w:val="28"/>
        </w:rPr>
      </w:pPr>
      <w:r w:rsidRPr="00320A7A">
        <w:rPr>
          <w:sz w:val="28"/>
          <w:szCs w:val="28"/>
        </w:rPr>
        <w:t>1.</w:t>
      </w:r>
      <w:r w:rsidR="00320A7A">
        <w:rPr>
          <w:sz w:val="28"/>
          <w:szCs w:val="28"/>
        </w:rPr>
        <w:t>7</w:t>
      </w:r>
      <w:r w:rsidRPr="00320A7A">
        <w:rPr>
          <w:sz w:val="28"/>
          <w:szCs w:val="28"/>
        </w:rPr>
        <w:t>.</w:t>
      </w:r>
      <w:r>
        <w:rPr>
          <w:sz w:val="28"/>
          <w:szCs w:val="28"/>
        </w:rPr>
        <w:t xml:space="preserve"> </w:t>
      </w:r>
      <w:r w:rsidR="000C276E">
        <w:rPr>
          <w:sz w:val="28"/>
          <w:szCs w:val="28"/>
        </w:rPr>
        <w:t>В пункте 4.2.2 Местных нормативов седьмой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«Нормы отвода земель для электрических сетей напряжением 0,38 – 750 кВ. № 14278ТМ-Т1;»</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 В пункте 4.3.2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.1. Десятый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60.13330.2020. Свод правил. Отопление, вентиляция и кондиционирование воздуха. СНиП 41-01-2003;»;</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.2. Двенадцатый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89.13330.2016. Свод правил. Котельные установки. Актуализированная редакция СНиП 2.04.01-85*;»;</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.3. Пятнадцатый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30.13330.2020. Свод правил. Внутренний водопровод и канализация зданий. СНиП 2.04.01-86*;».</w:t>
      </w:r>
    </w:p>
    <w:p w:rsidR="000C276E" w:rsidRDefault="00320A7A" w:rsidP="001B3F8F">
      <w:pPr>
        <w:autoSpaceDE w:val="0"/>
        <w:autoSpaceDN w:val="0"/>
        <w:adjustRightInd w:val="0"/>
        <w:ind w:firstLine="708"/>
        <w:jc w:val="both"/>
        <w:rPr>
          <w:sz w:val="28"/>
          <w:szCs w:val="28"/>
        </w:rPr>
      </w:pPr>
      <w:r>
        <w:rPr>
          <w:sz w:val="28"/>
          <w:szCs w:val="28"/>
        </w:rPr>
        <w:t>1.9</w:t>
      </w:r>
      <w:r w:rsidR="000C276E">
        <w:rPr>
          <w:sz w:val="28"/>
          <w:szCs w:val="28"/>
        </w:rPr>
        <w:t>. В пункте 4.3.13 Местных нормативов слова «</w:t>
      </w:r>
      <w:r w:rsidR="000C276E" w:rsidRPr="000C276E">
        <w:rPr>
          <w:sz w:val="28"/>
          <w:szCs w:val="28"/>
        </w:rPr>
        <w:t>СП 18.13330.2011</w:t>
      </w:r>
      <w:r w:rsidR="000C276E">
        <w:rPr>
          <w:sz w:val="28"/>
          <w:szCs w:val="28"/>
        </w:rPr>
        <w:t>» заменить словами «СП 18.13330.2019»;</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 В пункте 4.5.2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.1. Четвертый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30.13330.2020. Свод правил. Внутренний водопровод и канализация зданий. СНиП 2.04.01-86*;»;</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.2. Девятый и десятый абзацы заменить абзацем следующего содержания:</w:t>
      </w:r>
    </w:p>
    <w:p w:rsidR="000C276E" w:rsidRPr="000C276E" w:rsidRDefault="000C276E" w:rsidP="001B3F8F">
      <w:pPr>
        <w:autoSpaceDE w:val="0"/>
        <w:autoSpaceDN w:val="0"/>
        <w:adjustRightInd w:val="0"/>
        <w:ind w:firstLine="708"/>
        <w:jc w:val="both"/>
        <w:rPr>
          <w:spacing w:val="-4"/>
          <w:sz w:val="28"/>
          <w:szCs w:val="28"/>
        </w:rPr>
      </w:pPr>
      <w:r w:rsidRPr="000C276E">
        <w:rPr>
          <w:sz w:val="28"/>
          <w:szCs w:val="28"/>
        </w:rPr>
        <w:t>«</w:t>
      </w:r>
      <w:r w:rsidRPr="000C276E">
        <w:rPr>
          <w:rFonts w:eastAsiaTheme="minorHAnsi"/>
          <w:sz w:val="28"/>
          <w:szCs w:val="28"/>
          <w:lang w:eastAsia="en-US"/>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eastAsiaTheme="minorHAnsi"/>
          <w:sz w:val="28"/>
          <w:szCs w:val="28"/>
          <w:lang w:eastAsia="en-US"/>
        </w:rPr>
        <w:t>;</w:t>
      </w:r>
      <w:r w:rsidRPr="000C276E">
        <w:rPr>
          <w:rFonts w:eastAsiaTheme="minorHAnsi"/>
          <w:sz w:val="28"/>
          <w:szCs w:val="28"/>
          <w:lang w:eastAsia="en-US"/>
        </w:rPr>
        <w:t>»</w:t>
      </w:r>
      <w:r>
        <w:rPr>
          <w:rFonts w:eastAsiaTheme="minorHAnsi"/>
          <w:sz w:val="28"/>
          <w:szCs w:val="28"/>
          <w:lang w:eastAsia="en-US"/>
        </w:rPr>
        <w:t>;</w:t>
      </w:r>
    </w:p>
    <w:p w:rsidR="006F7A2A" w:rsidRPr="006009F6" w:rsidRDefault="006F7A2A" w:rsidP="006F7A2A">
      <w:pPr>
        <w:shd w:val="clear" w:color="auto" w:fill="FFFFFF"/>
        <w:ind w:firstLine="709"/>
        <w:jc w:val="both"/>
        <w:rPr>
          <w:spacing w:val="-4"/>
          <w:sz w:val="28"/>
          <w:szCs w:val="28"/>
        </w:rPr>
      </w:pPr>
      <w:r w:rsidRPr="006009F6">
        <w:rPr>
          <w:spacing w:val="-4"/>
          <w:sz w:val="28"/>
          <w:szCs w:val="28"/>
        </w:rPr>
        <w:t xml:space="preserve">2. Направить настоящее решение Главе городского поселения «Город Краснокаменск» для подписания и опубликования (обнародования) в </w:t>
      </w:r>
      <w:r w:rsidRPr="006009F6">
        <w:rPr>
          <w:spacing w:val="-4"/>
          <w:sz w:val="28"/>
          <w:szCs w:val="28"/>
        </w:rPr>
        <w:lastRenderedPageBreak/>
        <w:t>порядке, установленном Уставом городского поселения «Город Краснокаменск».</w:t>
      </w:r>
    </w:p>
    <w:p w:rsidR="006F7A2A" w:rsidRPr="006009F6" w:rsidRDefault="006F7A2A" w:rsidP="006F7A2A">
      <w:pPr>
        <w:ind w:left="400"/>
        <w:jc w:val="both"/>
      </w:pPr>
    </w:p>
    <w:p w:rsidR="006F7A2A" w:rsidRPr="006009F6" w:rsidRDefault="006F7A2A" w:rsidP="006F7A2A">
      <w:pPr>
        <w:ind w:left="400"/>
        <w:jc w:val="both"/>
      </w:pPr>
    </w:p>
    <w:tbl>
      <w:tblPr>
        <w:tblW w:w="0" w:type="auto"/>
        <w:tblCellMar>
          <w:left w:w="57" w:type="dxa"/>
          <w:right w:w="57" w:type="dxa"/>
        </w:tblCellMar>
        <w:tblLook w:val="01E0" w:firstRow="1" w:lastRow="1" w:firstColumn="1" w:lastColumn="1" w:noHBand="0" w:noVBand="0"/>
      </w:tblPr>
      <w:tblGrid>
        <w:gridCol w:w="3328"/>
        <w:gridCol w:w="2944"/>
        <w:gridCol w:w="2913"/>
      </w:tblGrid>
      <w:tr w:rsidR="006F7A2A" w:rsidRPr="006009F6" w:rsidTr="00320A7A">
        <w:tc>
          <w:tcPr>
            <w:tcW w:w="3405" w:type="dxa"/>
            <w:hideMark/>
          </w:tcPr>
          <w:p w:rsidR="00320A7A" w:rsidRDefault="00320A7A" w:rsidP="002004F6">
            <w:pPr>
              <w:rPr>
                <w:sz w:val="28"/>
                <w:szCs w:val="28"/>
              </w:rPr>
            </w:pPr>
          </w:p>
          <w:p w:rsidR="00320A7A" w:rsidRDefault="00320A7A" w:rsidP="002004F6">
            <w:pPr>
              <w:rPr>
                <w:sz w:val="28"/>
                <w:szCs w:val="28"/>
              </w:rPr>
            </w:pPr>
          </w:p>
          <w:p w:rsidR="006F7A2A" w:rsidRPr="006009F6" w:rsidRDefault="006F7A2A" w:rsidP="00790262">
            <w:pPr>
              <w:rPr>
                <w:sz w:val="28"/>
                <w:szCs w:val="28"/>
              </w:rPr>
            </w:pPr>
            <w:r w:rsidRPr="006009F6">
              <w:rPr>
                <w:sz w:val="28"/>
                <w:szCs w:val="28"/>
              </w:rPr>
              <w:t>«</w:t>
            </w:r>
            <w:r w:rsidR="00320A7A" w:rsidRPr="00320A7A">
              <w:rPr>
                <w:sz w:val="28"/>
                <w:szCs w:val="28"/>
                <w:u w:val="single"/>
              </w:rPr>
              <w:t xml:space="preserve">     </w:t>
            </w:r>
            <w:r w:rsidR="002004F6" w:rsidRPr="00320A7A">
              <w:rPr>
                <w:sz w:val="28"/>
                <w:szCs w:val="28"/>
                <w:u w:val="single"/>
              </w:rPr>
              <w:t xml:space="preserve"> </w:t>
            </w:r>
            <w:r w:rsidRPr="006009F6">
              <w:rPr>
                <w:sz w:val="28"/>
                <w:szCs w:val="28"/>
              </w:rPr>
              <w:t xml:space="preserve">» </w:t>
            </w:r>
            <w:r w:rsidR="00790262">
              <w:rPr>
                <w:sz w:val="28"/>
                <w:szCs w:val="28"/>
              </w:rPr>
              <w:t xml:space="preserve"> февраля</w:t>
            </w:r>
            <w:r w:rsidR="002004F6">
              <w:rPr>
                <w:sz w:val="28"/>
                <w:szCs w:val="28"/>
              </w:rPr>
              <w:t xml:space="preserve">  </w:t>
            </w:r>
            <w:r w:rsidRPr="006009F6">
              <w:rPr>
                <w:sz w:val="28"/>
                <w:szCs w:val="28"/>
              </w:rPr>
              <w:t>20</w:t>
            </w:r>
            <w:r w:rsidR="002004F6">
              <w:rPr>
                <w:sz w:val="28"/>
                <w:szCs w:val="28"/>
              </w:rPr>
              <w:t>2</w:t>
            </w:r>
            <w:r w:rsidR="00790262">
              <w:rPr>
                <w:sz w:val="28"/>
                <w:szCs w:val="28"/>
              </w:rPr>
              <w:t xml:space="preserve">3 </w:t>
            </w:r>
            <w:r w:rsidR="005D50A5">
              <w:rPr>
                <w:sz w:val="28"/>
                <w:szCs w:val="28"/>
              </w:rPr>
              <w:t xml:space="preserve"> </w:t>
            </w:r>
            <w:r w:rsidRPr="006009F6">
              <w:rPr>
                <w:sz w:val="28"/>
                <w:szCs w:val="28"/>
              </w:rPr>
              <w:t>года</w:t>
            </w:r>
          </w:p>
        </w:tc>
        <w:tc>
          <w:tcPr>
            <w:tcW w:w="3031" w:type="dxa"/>
          </w:tcPr>
          <w:p w:rsidR="006F7A2A" w:rsidRPr="006009F6" w:rsidRDefault="006F7A2A" w:rsidP="0034246A">
            <w:pPr>
              <w:jc w:val="center"/>
              <w:rPr>
                <w:sz w:val="28"/>
                <w:szCs w:val="28"/>
                <w:lang w:eastAsia="ar-SA"/>
              </w:rPr>
            </w:pPr>
          </w:p>
          <w:p w:rsidR="006F7A2A" w:rsidRPr="006009F6" w:rsidRDefault="006F7A2A" w:rsidP="0034246A">
            <w:pPr>
              <w:jc w:val="center"/>
              <w:rPr>
                <w:sz w:val="28"/>
                <w:szCs w:val="28"/>
              </w:rPr>
            </w:pPr>
          </w:p>
          <w:p w:rsidR="006F7A2A" w:rsidRPr="006009F6" w:rsidRDefault="006F7A2A" w:rsidP="0034246A">
            <w:pPr>
              <w:tabs>
                <w:tab w:val="right" w:pos="2830"/>
              </w:tabs>
              <w:ind w:left="-450"/>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t>(подпись)   М.П.</w:t>
            </w:r>
          </w:p>
        </w:tc>
        <w:tc>
          <w:tcPr>
            <w:tcW w:w="2977" w:type="dxa"/>
            <w:vAlign w:val="bottom"/>
            <w:hideMark/>
          </w:tcPr>
          <w:p w:rsidR="006F7A2A" w:rsidRPr="006009F6" w:rsidRDefault="006F7A2A" w:rsidP="00320A7A">
            <w:pPr>
              <w:tabs>
                <w:tab w:val="left" w:pos="720"/>
              </w:tabs>
              <w:rPr>
                <w:sz w:val="28"/>
                <w:szCs w:val="28"/>
                <w:lang w:eastAsia="ar-SA"/>
              </w:rPr>
            </w:pPr>
            <w:r w:rsidRPr="006009F6">
              <w:rPr>
                <w:sz w:val="28"/>
                <w:szCs w:val="28"/>
              </w:rPr>
              <w:t>Председатель Совета</w:t>
            </w:r>
          </w:p>
          <w:p w:rsidR="006F7A2A" w:rsidRPr="006009F6" w:rsidRDefault="006F7A2A" w:rsidP="00320A7A">
            <w:pPr>
              <w:tabs>
                <w:tab w:val="left" w:pos="720"/>
              </w:tabs>
              <w:rPr>
                <w:sz w:val="28"/>
                <w:szCs w:val="28"/>
              </w:rPr>
            </w:pPr>
            <w:r w:rsidRPr="006009F6">
              <w:rPr>
                <w:sz w:val="28"/>
                <w:szCs w:val="28"/>
              </w:rPr>
              <w:t>городского поселения</w:t>
            </w:r>
          </w:p>
          <w:p w:rsidR="0034246A" w:rsidRPr="006009F6" w:rsidRDefault="006F7A2A" w:rsidP="00320A7A">
            <w:pPr>
              <w:rPr>
                <w:sz w:val="28"/>
                <w:szCs w:val="28"/>
                <w:lang w:eastAsia="ar-SA"/>
              </w:rPr>
            </w:pPr>
            <w:r w:rsidRPr="006009F6">
              <w:rPr>
                <w:sz w:val="28"/>
                <w:szCs w:val="28"/>
              </w:rPr>
              <w:t>П.Н. Безбородов</w:t>
            </w:r>
          </w:p>
        </w:tc>
      </w:tr>
      <w:tr w:rsidR="006F7A2A" w:rsidRPr="006009F6" w:rsidTr="00320A7A">
        <w:tc>
          <w:tcPr>
            <w:tcW w:w="3405" w:type="dxa"/>
            <w:hideMark/>
          </w:tcPr>
          <w:p w:rsidR="00320A7A" w:rsidRDefault="00320A7A" w:rsidP="00AF3977">
            <w:pPr>
              <w:rPr>
                <w:sz w:val="28"/>
                <w:szCs w:val="28"/>
              </w:rPr>
            </w:pPr>
          </w:p>
          <w:p w:rsidR="006F7A2A" w:rsidRPr="006009F6" w:rsidRDefault="006F7A2A" w:rsidP="00AF3977">
            <w:pPr>
              <w:rPr>
                <w:sz w:val="28"/>
                <w:szCs w:val="28"/>
              </w:rPr>
            </w:pPr>
            <w:r w:rsidRPr="006009F6">
              <w:rPr>
                <w:sz w:val="28"/>
                <w:szCs w:val="28"/>
              </w:rPr>
              <w:t>Забайкальский край,</w:t>
            </w:r>
          </w:p>
          <w:p w:rsidR="006F7A2A" w:rsidRPr="006009F6" w:rsidRDefault="006F7A2A" w:rsidP="00AF3977">
            <w:pPr>
              <w:rPr>
                <w:sz w:val="28"/>
                <w:szCs w:val="28"/>
              </w:rPr>
            </w:pPr>
            <w:r w:rsidRPr="006009F6">
              <w:rPr>
                <w:sz w:val="28"/>
                <w:szCs w:val="28"/>
              </w:rPr>
              <w:t>город Краснокаменск</w:t>
            </w:r>
          </w:p>
          <w:p w:rsidR="006F7A2A" w:rsidRPr="006009F6" w:rsidRDefault="006F7A2A" w:rsidP="00AF3977">
            <w:pPr>
              <w:rPr>
                <w:sz w:val="28"/>
                <w:szCs w:val="28"/>
              </w:rPr>
            </w:pPr>
            <w:r w:rsidRPr="006009F6">
              <w:rPr>
                <w:sz w:val="28"/>
                <w:szCs w:val="28"/>
              </w:rPr>
              <w:t>«</w:t>
            </w:r>
            <w:r w:rsidR="002004F6" w:rsidRPr="00831643">
              <w:rPr>
                <w:sz w:val="28"/>
                <w:szCs w:val="28"/>
                <w:u w:val="single"/>
              </w:rPr>
              <w:t xml:space="preserve">       </w:t>
            </w:r>
            <w:r w:rsidRPr="006009F6">
              <w:rPr>
                <w:sz w:val="28"/>
                <w:szCs w:val="28"/>
              </w:rPr>
              <w:t xml:space="preserve">» </w:t>
            </w:r>
            <w:r w:rsidR="00790262">
              <w:rPr>
                <w:sz w:val="28"/>
                <w:szCs w:val="28"/>
              </w:rPr>
              <w:t xml:space="preserve"> февраля</w:t>
            </w:r>
            <w:r w:rsidR="002004F6">
              <w:rPr>
                <w:sz w:val="28"/>
                <w:szCs w:val="28"/>
              </w:rPr>
              <w:t xml:space="preserve">     </w:t>
            </w:r>
            <w:r w:rsidRPr="006009F6">
              <w:rPr>
                <w:sz w:val="28"/>
                <w:szCs w:val="28"/>
              </w:rPr>
              <w:t>20</w:t>
            </w:r>
            <w:r w:rsidR="005D50A5">
              <w:rPr>
                <w:sz w:val="28"/>
                <w:szCs w:val="28"/>
              </w:rPr>
              <w:t>2</w:t>
            </w:r>
            <w:r w:rsidR="00790262">
              <w:rPr>
                <w:sz w:val="28"/>
                <w:szCs w:val="28"/>
              </w:rPr>
              <w:t>3</w:t>
            </w:r>
            <w:r w:rsidR="005D50A5">
              <w:rPr>
                <w:sz w:val="28"/>
                <w:szCs w:val="28"/>
              </w:rPr>
              <w:t xml:space="preserve">  </w:t>
            </w:r>
            <w:r w:rsidRPr="006009F6">
              <w:rPr>
                <w:sz w:val="28"/>
                <w:szCs w:val="28"/>
              </w:rPr>
              <w:t xml:space="preserve"> </w:t>
            </w:r>
            <w:r w:rsidR="005D50A5">
              <w:rPr>
                <w:sz w:val="28"/>
                <w:szCs w:val="28"/>
              </w:rPr>
              <w:t xml:space="preserve"> </w:t>
            </w:r>
            <w:r w:rsidRPr="006009F6">
              <w:rPr>
                <w:sz w:val="28"/>
                <w:szCs w:val="28"/>
              </w:rPr>
              <w:t>года</w:t>
            </w:r>
          </w:p>
          <w:p w:rsidR="006F7A2A" w:rsidRPr="006009F6" w:rsidRDefault="006F7A2A" w:rsidP="002004F6">
            <w:pPr>
              <w:rPr>
                <w:sz w:val="28"/>
                <w:szCs w:val="28"/>
                <w:lang w:eastAsia="ar-SA"/>
              </w:rPr>
            </w:pPr>
            <w:r w:rsidRPr="006009F6">
              <w:rPr>
                <w:sz w:val="28"/>
                <w:szCs w:val="28"/>
              </w:rPr>
              <w:t xml:space="preserve">№ </w:t>
            </w:r>
          </w:p>
        </w:tc>
        <w:tc>
          <w:tcPr>
            <w:tcW w:w="3031" w:type="dxa"/>
          </w:tcPr>
          <w:p w:rsidR="006F7A2A" w:rsidRPr="006009F6" w:rsidRDefault="006F7A2A" w:rsidP="0034246A">
            <w:pPr>
              <w:jc w:val="center"/>
              <w:rPr>
                <w:sz w:val="28"/>
                <w:szCs w:val="28"/>
                <w:lang w:eastAsia="ar-SA"/>
              </w:rPr>
            </w:pPr>
          </w:p>
          <w:p w:rsidR="006F7A2A" w:rsidRDefault="006F7A2A" w:rsidP="0034246A">
            <w:pPr>
              <w:jc w:val="center"/>
              <w:rPr>
                <w:sz w:val="28"/>
                <w:szCs w:val="28"/>
              </w:rPr>
            </w:pPr>
          </w:p>
          <w:p w:rsidR="00320A7A" w:rsidRPr="006009F6" w:rsidRDefault="00320A7A" w:rsidP="0034246A">
            <w:pPr>
              <w:jc w:val="center"/>
              <w:rPr>
                <w:sz w:val="28"/>
                <w:szCs w:val="28"/>
              </w:rPr>
            </w:pPr>
          </w:p>
          <w:p w:rsidR="006F7A2A" w:rsidRPr="006009F6" w:rsidRDefault="006F7A2A" w:rsidP="0034246A">
            <w:pPr>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t>(подпись)   М.П.</w:t>
            </w:r>
          </w:p>
        </w:tc>
        <w:tc>
          <w:tcPr>
            <w:tcW w:w="2977" w:type="dxa"/>
            <w:hideMark/>
          </w:tcPr>
          <w:p w:rsidR="00320A7A" w:rsidRDefault="00320A7A" w:rsidP="00320A7A">
            <w:pPr>
              <w:tabs>
                <w:tab w:val="left" w:pos="720"/>
              </w:tabs>
              <w:rPr>
                <w:sz w:val="28"/>
                <w:szCs w:val="28"/>
              </w:rPr>
            </w:pPr>
          </w:p>
          <w:p w:rsidR="006F7A2A" w:rsidRPr="006009F6" w:rsidRDefault="00F14A64" w:rsidP="00320A7A">
            <w:pPr>
              <w:tabs>
                <w:tab w:val="left" w:pos="720"/>
              </w:tabs>
              <w:rPr>
                <w:sz w:val="28"/>
                <w:szCs w:val="28"/>
              </w:rPr>
            </w:pPr>
            <w:r>
              <w:rPr>
                <w:sz w:val="28"/>
                <w:szCs w:val="28"/>
              </w:rPr>
              <w:t>Глав</w:t>
            </w:r>
            <w:r w:rsidR="00320A7A">
              <w:rPr>
                <w:sz w:val="28"/>
                <w:szCs w:val="28"/>
              </w:rPr>
              <w:t>а</w:t>
            </w:r>
            <w:r w:rsidR="006F7A2A" w:rsidRPr="006009F6">
              <w:rPr>
                <w:sz w:val="28"/>
                <w:szCs w:val="28"/>
              </w:rPr>
              <w:t xml:space="preserve"> городского поселения</w:t>
            </w:r>
          </w:p>
          <w:p w:rsidR="006F7A2A" w:rsidRPr="006009F6" w:rsidRDefault="00320A7A" w:rsidP="00320A7A">
            <w:pPr>
              <w:tabs>
                <w:tab w:val="left" w:pos="720"/>
              </w:tabs>
              <w:rPr>
                <w:sz w:val="28"/>
                <w:szCs w:val="28"/>
              </w:rPr>
            </w:pPr>
            <w:r>
              <w:rPr>
                <w:sz w:val="28"/>
                <w:szCs w:val="28"/>
              </w:rPr>
              <w:t>И.Г. Мудрак</w:t>
            </w:r>
          </w:p>
        </w:tc>
      </w:tr>
    </w:tbl>
    <w:p w:rsidR="00B52D1D" w:rsidRDefault="00B52D1D" w:rsidP="00790071">
      <w:pPr>
        <w:pStyle w:val="ConsPlusNormal"/>
        <w:jc w:val="center"/>
        <w:outlineLvl w:val="0"/>
        <w:rPr>
          <w:rFonts w:ascii="Times New Roman" w:hAnsi="Times New Roman" w:cs="Times New Roman"/>
          <w:szCs w:val="22"/>
        </w:rPr>
        <w:sectPr w:rsidR="00B52D1D" w:rsidSect="00E27487">
          <w:footerReference w:type="default" r:id="rId8"/>
          <w:pgSz w:w="11906" w:h="16838"/>
          <w:pgMar w:top="1134" w:right="1134" w:bottom="1134" w:left="1701" w:header="708" w:footer="708" w:gutter="0"/>
          <w:cols w:space="708"/>
          <w:docGrid w:linePitch="360"/>
        </w:sectPr>
      </w:pPr>
    </w:p>
    <w:p w:rsidR="00DF74AE" w:rsidRPr="006009F6" w:rsidRDefault="00DF74AE" w:rsidP="00574C0A">
      <w:pPr>
        <w:pStyle w:val="a4"/>
        <w:rPr>
          <w:szCs w:val="22"/>
        </w:rPr>
      </w:pPr>
    </w:p>
    <w:sectPr w:rsidR="00DF74AE" w:rsidRPr="006009F6" w:rsidSect="00B514A7">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97" w:rsidRDefault="005D7397" w:rsidP="00C521A5">
      <w:r>
        <w:separator/>
      </w:r>
    </w:p>
  </w:endnote>
  <w:endnote w:type="continuationSeparator" w:id="0">
    <w:p w:rsidR="005D7397" w:rsidRDefault="005D7397" w:rsidP="00C5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FE" w:rsidRDefault="00D86D1B" w:rsidP="0034246A">
    <w:pPr>
      <w:pStyle w:val="af2"/>
      <w:jc w:val="right"/>
    </w:pPr>
    <w:r>
      <w:fldChar w:fldCharType="begin"/>
    </w:r>
    <w:r>
      <w:instrText xml:space="preserve"> PAGE   \* MERGEFORMAT </w:instrText>
    </w:r>
    <w:r>
      <w:fldChar w:fldCharType="separate"/>
    </w:r>
    <w:r w:rsidR="004767E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97" w:rsidRDefault="005D7397" w:rsidP="00C521A5">
      <w:r>
        <w:separator/>
      </w:r>
    </w:p>
  </w:footnote>
  <w:footnote w:type="continuationSeparator" w:id="0">
    <w:p w:rsidR="005D7397" w:rsidRDefault="005D7397" w:rsidP="00C5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74AE"/>
    <w:rsid w:val="000120C4"/>
    <w:rsid w:val="00013530"/>
    <w:rsid w:val="00022C76"/>
    <w:rsid w:val="00023EA8"/>
    <w:rsid w:val="00025D31"/>
    <w:rsid w:val="00027DE2"/>
    <w:rsid w:val="0003356B"/>
    <w:rsid w:val="0003787D"/>
    <w:rsid w:val="00046297"/>
    <w:rsid w:val="00047A60"/>
    <w:rsid w:val="000511E6"/>
    <w:rsid w:val="00057FE9"/>
    <w:rsid w:val="00066353"/>
    <w:rsid w:val="00080AFF"/>
    <w:rsid w:val="00091A38"/>
    <w:rsid w:val="0009448A"/>
    <w:rsid w:val="00094724"/>
    <w:rsid w:val="00096760"/>
    <w:rsid w:val="000A33DB"/>
    <w:rsid w:val="000A3763"/>
    <w:rsid w:val="000B0E68"/>
    <w:rsid w:val="000B7CCC"/>
    <w:rsid w:val="000C276E"/>
    <w:rsid w:val="000F0053"/>
    <w:rsid w:val="000F092A"/>
    <w:rsid w:val="001014C1"/>
    <w:rsid w:val="00101BE1"/>
    <w:rsid w:val="00103BE3"/>
    <w:rsid w:val="0010436D"/>
    <w:rsid w:val="00105987"/>
    <w:rsid w:val="001124A4"/>
    <w:rsid w:val="00116A8B"/>
    <w:rsid w:val="0012275B"/>
    <w:rsid w:val="0012571A"/>
    <w:rsid w:val="00126007"/>
    <w:rsid w:val="0013010B"/>
    <w:rsid w:val="00133125"/>
    <w:rsid w:val="001460B7"/>
    <w:rsid w:val="0015286F"/>
    <w:rsid w:val="00163020"/>
    <w:rsid w:val="00171F43"/>
    <w:rsid w:val="00172D0F"/>
    <w:rsid w:val="00172DEC"/>
    <w:rsid w:val="00176683"/>
    <w:rsid w:val="00183CCB"/>
    <w:rsid w:val="00191461"/>
    <w:rsid w:val="001A1E7F"/>
    <w:rsid w:val="001B3F8F"/>
    <w:rsid w:val="001B5462"/>
    <w:rsid w:val="001C31EF"/>
    <w:rsid w:val="001F6388"/>
    <w:rsid w:val="001F6488"/>
    <w:rsid w:val="002004F6"/>
    <w:rsid w:val="00202419"/>
    <w:rsid w:val="002063C4"/>
    <w:rsid w:val="00210C9F"/>
    <w:rsid w:val="00213C6B"/>
    <w:rsid w:val="0022118D"/>
    <w:rsid w:val="0022671E"/>
    <w:rsid w:val="0023064B"/>
    <w:rsid w:val="00245541"/>
    <w:rsid w:val="00265FB4"/>
    <w:rsid w:val="002703C9"/>
    <w:rsid w:val="00273DBB"/>
    <w:rsid w:val="0027694B"/>
    <w:rsid w:val="00284E2E"/>
    <w:rsid w:val="00290AA1"/>
    <w:rsid w:val="002958A7"/>
    <w:rsid w:val="002A5084"/>
    <w:rsid w:val="002A5F74"/>
    <w:rsid w:val="002B11EC"/>
    <w:rsid w:val="002C083F"/>
    <w:rsid w:val="002C38C6"/>
    <w:rsid w:val="002D00DB"/>
    <w:rsid w:val="002D12DC"/>
    <w:rsid w:val="002E17D1"/>
    <w:rsid w:val="002E1984"/>
    <w:rsid w:val="002E2664"/>
    <w:rsid w:val="002E71A6"/>
    <w:rsid w:val="002E7835"/>
    <w:rsid w:val="0030637F"/>
    <w:rsid w:val="0031090F"/>
    <w:rsid w:val="0031312D"/>
    <w:rsid w:val="00316A2E"/>
    <w:rsid w:val="0032030B"/>
    <w:rsid w:val="00320A7A"/>
    <w:rsid w:val="003334F5"/>
    <w:rsid w:val="0034246A"/>
    <w:rsid w:val="003425E9"/>
    <w:rsid w:val="003437CC"/>
    <w:rsid w:val="00347CF3"/>
    <w:rsid w:val="00355A20"/>
    <w:rsid w:val="003572AA"/>
    <w:rsid w:val="0036169A"/>
    <w:rsid w:val="00363703"/>
    <w:rsid w:val="00366295"/>
    <w:rsid w:val="00366728"/>
    <w:rsid w:val="003730C0"/>
    <w:rsid w:val="00376547"/>
    <w:rsid w:val="00376817"/>
    <w:rsid w:val="003770FE"/>
    <w:rsid w:val="00380166"/>
    <w:rsid w:val="00387E57"/>
    <w:rsid w:val="00390BCE"/>
    <w:rsid w:val="0039361C"/>
    <w:rsid w:val="003946EA"/>
    <w:rsid w:val="0039660A"/>
    <w:rsid w:val="00397943"/>
    <w:rsid w:val="003B18C9"/>
    <w:rsid w:val="003B6EA5"/>
    <w:rsid w:val="003C0FD1"/>
    <w:rsid w:val="003C3173"/>
    <w:rsid w:val="003C793D"/>
    <w:rsid w:val="003D393A"/>
    <w:rsid w:val="003D5290"/>
    <w:rsid w:val="003E7E73"/>
    <w:rsid w:val="003F0544"/>
    <w:rsid w:val="003F2241"/>
    <w:rsid w:val="003F2520"/>
    <w:rsid w:val="003F3090"/>
    <w:rsid w:val="003F5749"/>
    <w:rsid w:val="0040535B"/>
    <w:rsid w:val="00405C4A"/>
    <w:rsid w:val="00406343"/>
    <w:rsid w:val="00407E03"/>
    <w:rsid w:val="0041006A"/>
    <w:rsid w:val="004203A7"/>
    <w:rsid w:val="004252C4"/>
    <w:rsid w:val="00447420"/>
    <w:rsid w:val="0045057C"/>
    <w:rsid w:val="00452341"/>
    <w:rsid w:val="00452767"/>
    <w:rsid w:val="00454583"/>
    <w:rsid w:val="00455C79"/>
    <w:rsid w:val="00461925"/>
    <w:rsid w:val="00471894"/>
    <w:rsid w:val="004766D4"/>
    <w:rsid w:val="004767E3"/>
    <w:rsid w:val="0049529B"/>
    <w:rsid w:val="004B1BB3"/>
    <w:rsid w:val="004B24A0"/>
    <w:rsid w:val="004C48E3"/>
    <w:rsid w:val="004C7E46"/>
    <w:rsid w:val="004D12AD"/>
    <w:rsid w:val="004D240C"/>
    <w:rsid w:val="004D5BC0"/>
    <w:rsid w:val="004E7A0D"/>
    <w:rsid w:val="004F4360"/>
    <w:rsid w:val="004F734D"/>
    <w:rsid w:val="0050445D"/>
    <w:rsid w:val="00512C0F"/>
    <w:rsid w:val="00520244"/>
    <w:rsid w:val="00523F82"/>
    <w:rsid w:val="0052773E"/>
    <w:rsid w:val="00527B76"/>
    <w:rsid w:val="00530B46"/>
    <w:rsid w:val="005417C5"/>
    <w:rsid w:val="005418FE"/>
    <w:rsid w:val="005444F3"/>
    <w:rsid w:val="0054470F"/>
    <w:rsid w:val="00547DBD"/>
    <w:rsid w:val="00561430"/>
    <w:rsid w:val="00574C0A"/>
    <w:rsid w:val="005769EA"/>
    <w:rsid w:val="005825D4"/>
    <w:rsid w:val="005830A4"/>
    <w:rsid w:val="00591918"/>
    <w:rsid w:val="0059265F"/>
    <w:rsid w:val="00595195"/>
    <w:rsid w:val="005A00DB"/>
    <w:rsid w:val="005A49F9"/>
    <w:rsid w:val="005B4A8F"/>
    <w:rsid w:val="005B6B73"/>
    <w:rsid w:val="005C0574"/>
    <w:rsid w:val="005D21B9"/>
    <w:rsid w:val="005D2EBD"/>
    <w:rsid w:val="005D50A5"/>
    <w:rsid w:val="005D7288"/>
    <w:rsid w:val="005D7397"/>
    <w:rsid w:val="005F5C85"/>
    <w:rsid w:val="005F7635"/>
    <w:rsid w:val="006009F6"/>
    <w:rsid w:val="006019DD"/>
    <w:rsid w:val="00604AE6"/>
    <w:rsid w:val="0061048C"/>
    <w:rsid w:val="0061263D"/>
    <w:rsid w:val="006217D3"/>
    <w:rsid w:val="0062216D"/>
    <w:rsid w:val="00630500"/>
    <w:rsid w:val="00630B1F"/>
    <w:rsid w:val="00640E29"/>
    <w:rsid w:val="0064374B"/>
    <w:rsid w:val="00643D11"/>
    <w:rsid w:val="00652192"/>
    <w:rsid w:val="006655E9"/>
    <w:rsid w:val="0066634E"/>
    <w:rsid w:val="00681A1E"/>
    <w:rsid w:val="00684DAE"/>
    <w:rsid w:val="00685184"/>
    <w:rsid w:val="0069075D"/>
    <w:rsid w:val="00692E1A"/>
    <w:rsid w:val="00696411"/>
    <w:rsid w:val="00697FC2"/>
    <w:rsid w:val="006A1B86"/>
    <w:rsid w:val="006B2551"/>
    <w:rsid w:val="006B29E0"/>
    <w:rsid w:val="006B4880"/>
    <w:rsid w:val="006B6596"/>
    <w:rsid w:val="006D26FE"/>
    <w:rsid w:val="006D441C"/>
    <w:rsid w:val="006E2A32"/>
    <w:rsid w:val="006E4BB5"/>
    <w:rsid w:val="006E5226"/>
    <w:rsid w:val="006E59FF"/>
    <w:rsid w:val="006E7552"/>
    <w:rsid w:val="006F6B65"/>
    <w:rsid w:val="006F7A2A"/>
    <w:rsid w:val="00717E02"/>
    <w:rsid w:val="00726FA0"/>
    <w:rsid w:val="00732608"/>
    <w:rsid w:val="00753121"/>
    <w:rsid w:val="0075432A"/>
    <w:rsid w:val="007570DF"/>
    <w:rsid w:val="00775EA5"/>
    <w:rsid w:val="007812C4"/>
    <w:rsid w:val="00782063"/>
    <w:rsid w:val="00787223"/>
    <w:rsid w:val="007872E2"/>
    <w:rsid w:val="00790071"/>
    <w:rsid w:val="00790262"/>
    <w:rsid w:val="00791D3F"/>
    <w:rsid w:val="007955C7"/>
    <w:rsid w:val="00796BD8"/>
    <w:rsid w:val="007A3545"/>
    <w:rsid w:val="007A51A1"/>
    <w:rsid w:val="007A5D19"/>
    <w:rsid w:val="007A61E0"/>
    <w:rsid w:val="007B131A"/>
    <w:rsid w:val="007B2678"/>
    <w:rsid w:val="007B3D59"/>
    <w:rsid w:val="007D6036"/>
    <w:rsid w:val="007E30AE"/>
    <w:rsid w:val="007E7706"/>
    <w:rsid w:val="007F2863"/>
    <w:rsid w:val="007F4E25"/>
    <w:rsid w:val="007F70EA"/>
    <w:rsid w:val="008071F8"/>
    <w:rsid w:val="00810401"/>
    <w:rsid w:val="008153B6"/>
    <w:rsid w:val="00821F61"/>
    <w:rsid w:val="00826E0F"/>
    <w:rsid w:val="00831643"/>
    <w:rsid w:val="0084614A"/>
    <w:rsid w:val="00851245"/>
    <w:rsid w:val="0086420B"/>
    <w:rsid w:val="00866D39"/>
    <w:rsid w:val="00875227"/>
    <w:rsid w:val="00877B25"/>
    <w:rsid w:val="00883C0E"/>
    <w:rsid w:val="00891819"/>
    <w:rsid w:val="00892F84"/>
    <w:rsid w:val="008A7102"/>
    <w:rsid w:val="008B3BA1"/>
    <w:rsid w:val="008B572D"/>
    <w:rsid w:val="008D6E75"/>
    <w:rsid w:val="008E40DA"/>
    <w:rsid w:val="008F4851"/>
    <w:rsid w:val="00902ED5"/>
    <w:rsid w:val="009050C8"/>
    <w:rsid w:val="00905E32"/>
    <w:rsid w:val="00906A90"/>
    <w:rsid w:val="009155A1"/>
    <w:rsid w:val="009333CD"/>
    <w:rsid w:val="00936901"/>
    <w:rsid w:val="0094414C"/>
    <w:rsid w:val="009635C2"/>
    <w:rsid w:val="00970331"/>
    <w:rsid w:val="00974909"/>
    <w:rsid w:val="00976F42"/>
    <w:rsid w:val="00995838"/>
    <w:rsid w:val="009969CE"/>
    <w:rsid w:val="009A05DE"/>
    <w:rsid w:val="009A459C"/>
    <w:rsid w:val="009A4968"/>
    <w:rsid w:val="009A4B96"/>
    <w:rsid w:val="009B1AE6"/>
    <w:rsid w:val="009C427E"/>
    <w:rsid w:val="009C7E7C"/>
    <w:rsid w:val="009D0554"/>
    <w:rsid w:val="009D12E9"/>
    <w:rsid w:val="009D58B0"/>
    <w:rsid w:val="009D72B7"/>
    <w:rsid w:val="009E3162"/>
    <w:rsid w:val="009E5D73"/>
    <w:rsid w:val="009E6869"/>
    <w:rsid w:val="009F3713"/>
    <w:rsid w:val="009F3765"/>
    <w:rsid w:val="009F4211"/>
    <w:rsid w:val="009F757B"/>
    <w:rsid w:val="00A008BF"/>
    <w:rsid w:val="00A049DC"/>
    <w:rsid w:val="00A12D6E"/>
    <w:rsid w:val="00A31B8F"/>
    <w:rsid w:val="00A32324"/>
    <w:rsid w:val="00A335EB"/>
    <w:rsid w:val="00A41EC8"/>
    <w:rsid w:val="00A502F1"/>
    <w:rsid w:val="00A5153C"/>
    <w:rsid w:val="00A55689"/>
    <w:rsid w:val="00A64C76"/>
    <w:rsid w:val="00A67188"/>
    <w:rsid w:val="00A7023E"/>
    <w:rsid w:val="00A71084"/>
    <w:rsid w:val="00A7124C"/>
    <w:rsid w:val="00A75D29"/>
    <w:rsid w:val="00A75EE6"/>
    <w:rsid w:val="00A805FA"/>
    <w:rsid w:val="00A813B9"/>
    <w:rsid w:val="00A86360"/>
    <w:rsid w:val="00A92035"/>
    <w:rsid w:val="00A94197"/>
    <w:rsid w:val="00AA5115"/>
    <w:rsid w:val="00AA77B4"/>
    <w:rsid w:val="00AB0F50"/>
    <w:rsid w:val="00AB13A8"/>
    <w:rsid w:val="00AB6F7D"/>
    <w:rsid w:val="00AC6FC1"/>
    <w:rsid w:val="00AC7DF3"/>
    <w:rsid w:val="00AD2424"/>
    <w:rsid w:val="00AE0649"/>
    <w:rsid w:val="00AE0FCD"/>
    <w:rsid w:val="00AE24E9"/>
    <w:rsid w:val="00AE7286"/>
    <w:rsid w:val="00AF3977"/>
    <w:rsid w:val="00AF3E0F"/>
    <w:rsid w:val="00AF53C6"/>
    <w:rsid w:val="00AF68CE"/>
    <w:rsid w:val="00AF6CA7"/>
    <w:rsid w:val="00AF786C"/>
    <w:rsid w:val="00B151D1"/>
    <w:rsid w:val="00B16670"/>
    <w:rsid w:val="00B23397"/>
    <w:rsid w:val="00B237FC"/>
    <w:rsid w:val="00B2612D"/>
    <w:rsid w:val="00B323E6"/>
    <w:rsid w:val="00B41A13"/>
    <w:rsid w:val="00B52D1D"/>
    <w:rsid w:val="00B629C6"/>
    <w:rsid w:val="00B71CA1"/>
    <w:rsid w:val="00B72AEB"/>
    <w:rsid w:val="00B7732D"/>
    <w:rsid w:val="00B80BB8"/>
    <w:rsid w:val="00B83A24"/>
    <w:rsid w:val="00B8776F"/>
    <w:rsid w:val="00B97964"/>
    <w:rsid w:val="00BA0F23"/>
    <w:rsid w:val="00BA1532"/>
    <w:rsid w:val="00BA3585"/>
    <w:rsid w:val="00BB01B3"/>
    <w:rsid w:val="00BC1C66"/>
    <w:rsid w:val="00BC50B2"/>
    <w:rsid w:val="00BC777B"/>
    <w:rsid w:val="00BD61D8"/>
    <w:rsid w:val="00BE0251"/>
    <w:rsid w:val="00BE0C44"/>
    <w:rsid w:val="00BF2409"/>
    <w:rsid w:val="00BF574F"/>
    <w:rsid w:val="00BF7FCB"/>
    <w:rsid w:val="00C01D1C"/>
    <w:rsid w:val="00C105B9"/>
    <w:rsid w:val="00C143A6"/>
    <w:rsid w:val="00C14F67"/>
    <w:rsid w:val="00C16B5E"/>
    <w:rsid w:val="00C16BCC"/>
    <w:rsid w:val="00C21286"/>
    <w:rsid w:val="00C31E09"/>
    <w:rsid w:val="00C34912"/>
    <w:rsid w:val="00C521A5"/>
    <w:rsid w:val="00C60CF0"/>
    <w:rsid w:val="00C6401A"/>
    <w:rsid w:val="00C65AC0"/>
    <w:rsid w:val="00C84524"/>
    <w:rsid w:val="00CB7CE6"/>
    <w:rsid w:val="00CC64A9"/>
    <w:rsid w:val="00CC7944"/>
    <w:rsid w:val="00CD243D"/>
    <w:rsid w:val="00CD3691"/>
    <w:rsid w:val="00CE4BF2"/>
    <w:rsid w:val="00CF30A0"/>
    <w:rsid w:val="00D1375B"/>
    <w:rsid w:val="00D14EAB"/>
    <w:rsid w:val="00D14F57"/>
    <w:rsid w:val="00D21B2E"/>
    <w:rsid w:val="00D21DEE"/>
    <w:rsid w:val="00D24E07"/>
    <w:rsid w:val="00D25E85"/>
    <w:rsid w:val="00D30E8C"/>
    <w:rsid w:val="00D34126"/>
    <w:rsid w:val="00D41922"/>
    <w:rsid w:val="00D43099"/>
    <w:rsid w:val="00D43A95"/>
    <w:rsid w:val="00D4400F"/>
    <w:rsid w:val="00D46463"/>
    <w:rsid w:val="00D52111"/>
    <w:rsid w:val="00D53A66"/>
    <w:rsid w:val="00D560B8"/>
    <w:rsid w:val="00D61171"/>
    <w:rsid w:val="00D71DC9"/>
    <w:rsid w:val="00D805A3"/>
    <w:rsid w:val="00D828ED"/>
    <w:rsid w:val="00D86D1B"/>
    <w:rsid w:val="00D95C1F"/>
    <w:rsid w:val="00DA345E"/>
    <w:rsid w:val="00DA4F3F"/>
    <w:rsid w:val="00DA6503"/>
    <w:rsid w:val="00DD4AED"/>
    <w:rsid w:val="00DF0D13"/>
    <w:rsid w:val="00DF1B1B"/>
    <w:rsid w:val="00DF4BFD"/>
    <w:rsid w:val="00DF74AE"/>
    <w:rsid w:val="00E04206"/>
    <w:rsid w:val="00E10FDC"/>
    <w:rsid w:val="00E1237E"/>
    <w:rsid w:val="00E1294B"/>
    <w:rsid w:val="00E157FF"/>
    <w:rsid w:val="00E21546"/>
    <w:rsid w:val="00E227E5"/>
    <w:rsid w:val="00E24DEA"/>
    <w:rsid w:val="00E27487"/>
    <w:rsid w:val="00E40381"/>
    <w:rsid w:val="00E4094B"/>
    <w:rsid w:val="00E50D18"/>
    <w:rsid w:val="00E52633"/>
    <w:rsid w:val="00E539FD"/>
    <w:rsid w:val="00E54FB9"/>
    <w:rsid w:val="00E57EE6"/>
    <w:rsid w:val="00E63647"/>
    <w:rsid w:val="00E7320B"/>
    <w:rsid w:val="00E75CC4"/>
    <w:rsid w:val="00E7746D"/>
    <w:rsid w:val="00E85501"/>
    <w:rsid w:val="00E92B6F"/>
    <w:rsid w:val="00EA1095"/>
    <w:rsid w:val="00EA6F87"/>
    <w:rsid w:val="00EB50DF"/>
    <w:rsid w:val="00EC00AB"/>
    <w:rsid w:val="00EC5C6B"/>
    <w:rsid w:val="00ED01E8"/>
    <w:rsid w:val="00ED0D0B"/>
    <w:rsid w:val="00EE0C39"/>
    <w:rsid w:val="00EE4CC8"/>
    <w:rsid w:val="00EF3CCC"/>
    <w:rsid w:val="00EF4FC5"/>
    <w:rsid w:val="00EF7A2F"/>
    <w:rsid w:val="00F0182D"/>
    <w:rsid w:val="00F025A9"/>
    <w:rsid w:val="00F030AD"/>
    <w:rsid w:val="00F03F3B"/>
    <w:rsid w:val="00F04603"/>
    <w:rsid w:val="00F140B4"/>
    <w:rsid w:val="00F14A64"/>
    <w:rsid w:val="00F16EBC"/>
    <w:rsid w:val="00F21047"/>
    <w:rsid w:val="00F2170E"/>
    <w:rsid w:val="00F260FA"/>
    <w:rsid w:val="00F27010"/>
    <w:rsid w:val="00F30A92"/>
    <w:rsid w:val="00F56FF5"/>
    <w:rsid w:val="00F640D6"/>
    <w:rsid w:val="00F652D9"/>
    <w:rsid w:val="00F71396"/>
    <w:rsid w:val="00F72CCD"/>
    <w:rsid w:val="00F74853"/>
    <w:rsid w:val="00F76050"/>
    <w:rsid w:val="00F861F9"/>
    <w:rsid w:val="00F877F6"/>
    <w:rsid w:val="00FA00F1"/>
    <w:rsid w:val="00FA1C25"/>
    <w:rsid w:val="00FA70D7"/>
    <w:rsid w:val="00FA735D"/>
    <w:rsid w:val="00FB0B06"/>
    <w:rsid w:val="00FB6203"/>
    <w:rsid w:val="00FC1C84"/>
    <w:rsid w:val="00FC27FA"/>
    <w:rsid w:val="00FC5220"/>
    <w:rsid w:val="00FD0E3C"/>
    <w:rsid w:val="00FD2F36"/>
    <w:rsid w:val="00FD6D39"/>
    <w:rsid w:val="00FE0665"/>
    <w:rsid w:val="00FE1154"/>
    <w:rsid w:val="00FE1E17"/>
    <w:rsid w:val="00FE2BEB"/>
    <w:rsid w:val="00FE47F3"/>
    <w:rsid w:val="00FF1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C50E-6967-4C3C-9BDF-595A07CC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5E8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5444F3"/>
    <w:pPr>
      <w:spacing w:before="100" w:beforeAutospacing="1" w:after="100" w:afterAutospacing="1"/>
      <w:outlineLvl w:val="0"/>
    </w:pPr>
    <w:rPr>
      <w:b/>
      <w:bCs/>
      <w:kern w:val="36"/>
      <w:sz w:val="48"/>
      <w:szCs w:val="48"/>
    </w:rPr>
  </w:style>
  <w:style w:type="paragraph" w:styleId="2">
    <w:name w:val="heading 2"/>
    <w:basedOn w:val="a0"/>
    <w:next w:val="a0"/>
    <w:link w:val="20"/>
    <w:uiPriority w:val="9"/>
    <w:qFormat/>
    <w:rsid w:val="00790071"/>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iPriority w:val="9"/>
    <w:qFormat/>
    <w:rsid w:val="00790071"/>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4">
    <w:name w:val="Title"/>
    <w:basedOn w:val="a0"/>
    <w:link w:val="a5"/>
    <w:qFormat/>
    <w:rsid w:val="00D25E85"/>
    <w:pPr>
      <w:overflowPunct w:val="0"/>
      <w:autoSpaceDE w:val="0"/>
      <w:autoSpaceDN w:val="0"/>
      <w:adjustRightInd w:val="0"/>
      <w:jc w:val="center"/>
    </w:pPr>
    <w:rPr>
      <w:b/>
      <w:sz w:val="32"/>
      <w:szCs w:val="20"/>
    </w:rPr>
  </w:style>
  <w:style w:type="character" w:customStyle="1" w:styleId="a5">
    <w:name w:val="Название Знак"/>
    <w:basedOn w:val="a1"/>
    <w:link w:val="a4"/>
    <w:rsid w:val="00D25E85"/>
    <w:rPr>
      <w:rFonts w:ascii="Times New Roman" w:eastAsia="Times New Roman" w:hAnsi="Times New Roman" w:cs="Times New Roman"/>
      <w:b/>
      <w:sz w:val="32"/>
      <w:szCs w:val="20"/>
      <w:lang w:eastAsia="ru-RU"/>
    </w:rPr>
  </w:style>
  <w:style w:type="table" w:styleId="a6">
    <w:name w:val="Table Grid"/>
    <w:basedOn w:val="a2"/>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0"/>
    <w:link w:val="a8"/>
    <w:uiPriority w:val="99"/>
    <w:semiHidden/>
    <w:unhideWhenUsed/>
    <w:rsid w:val="002703C9"/>
    <w:rPr>
      <w:rFonts w:ascii="Tahoma" w:hAnsi="Tahoma" w:cs="Tahoma"/>
      <w:sz w:val="16"/>
      <w:szCs w:val="16"/>
    </w:rPr>
  </w:style>
  <w:style w:type="character" w:customStyle="1" w:styleId="a8">
    <w:name w:val="Схема документа Знак"/>
    <w:basedOn w:val="a1"/>
    <w:link w:val="a7"/>
    <w:uiPriority w:val="99"/>
    <w:semiHidden/>
    <w:rsid w:val="002703C9"/>
    <w:rPr>
      <w:rFonts w:ascii="Tahoma" w:eastAsia="Times New Roman" w:hAnsi="Tahoma" w:cs="Tahoma"/>
      <w:sz w:val="16"/>
      <w:szCs w:val="16"/>
      <w:lang w:eastAsia="ru-RU"/>
    </w:rPr>
  </w:style>
  <w:style w:type="character" w:customStyle="1" w:styleId="blk">
    <w:name w:val="blk"/>
    <w:basedOn w:val="a1"/>
    <w:rsid w:val="00D95C1F"/>
  </w:style>
  <w:style w:type="character" w:styleId="a9">
    <w:name w:val="Hyperlink"/>
    <w:basedOn w:val="a1"/>
    <w:uiPriority w:val="99"/>
    <w:unhideWhenUsed/>
    <w:rsid w:val="00D95C1F"/>
    <w:rPr>
      <w:color w:val="0000FF"/>
      <w:u w:val="single"/>
    </w:rPr>
  </w:style>
  <w:style w:type="character" w:customStyle="1" w:styleId="10">
    <w:name w:val="Заголовок 1 Знак"/>
    <w:basedOn w:val="a1"/>
    <w:link w:val="1"/>
    <w:uiPriority w:val="9"/>
    <w:rsid w:val="005444F3"/>
    <w:rPr>
      <w:rFonts w:ascii="Times New Roman" w:eastAsia="Times New Roman" w:hAnsi="Times New Roman" w:cs="Times New Roman"/>
      <w:b/>
      <w:bCs/>
      <w:kern w:val="36"/>
      <w:sz w:val="48"/>
      <w:szCs w:val="48"/>
      <w:lang w:eastAsia="ru-RU"/>
    </w:rPr>
  </w:style>
  <w:style w:type="paragraph" w:styleId="aa">
    <w:name w:val="Normal (Web)"/>
    <w:basedOn w:val="a0"/>
    <w:uiPriority w:val="99"/>
    <w:unhideWhenUsed/>
    <w:rsid w:val="005444F3"/>
    <w:pPr>
      <w:spacing w:before="100" w:beforeAutospacing="1" w:after="100" w:afterAutospacing="1"/>
    </w:pPr>
  </w:style>
  <w:style w:type="paragraph" w:styleId="21">
    <w:name w:val="Body Text Indent 2"/>
    <w:basedOn w:val="a0"/>
    <w:link w:val="22"/>
    <w:rsid w:val="006F7A2A"/>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F7A2A"/>
    <w:rPr>
      <w:rFonts w:ascii="Arial" w:eastAsia="Times New Roman" w:hAnsi="Arial" w:cs="Times New Roman"/>
      <w:sz w:val="24"/>
      <w:szCs w:val="24"/>
      <w:lang w:eastAsia="ru-RU"/>
    </w:rPr>
  </w:style>
  <w:style w:type="paragraph" w:styleId="ab">
    <w:name w:val="Body Text"/>
    <w:basedOn w:val="a0"/>
    <w:link w:val="ac"/>
    <w:uiPriority w:val="99"/>
    <w:unhideWhenUsed/>
    <w:qFormat/>
    <w:rsid w:val="00FC1C84"/>
    <w:pPr>
      <w:spacing w:after="120"/>
    </w:pPr>
  </w:style>
  <w:style w:type="character" w:customStyle="1" w:styleId="ac">
    <w:name w:val="Основной текст Знак"/>
    <w:basedOn w:val="a1"/>
    <w:link w:val="ab"/>
    <w:uiPriority w:val="99"/>
    <w:rsid w:val="00FC1C84"/>
    <w:rPr>
      <w:rFonts w:ascii="Times New Roman" w:eastAsia="Times New Roman" w:hAnsi="Times New Roman" w:cs="Times New Roman"/>
      <w:sz w:val="24"/>
      <w:szCs w:val="24"/>
      <w:lang w:eastAsia="ru-RU"/>
    </w:rPr>
  </w:style>
  <w:style w:type="character" w:styleId="ad">
    <w:name w:val="FollowedHyperlink"/>
    <w:basedOn w:val="a1"/>
    <w:uiPriority w:val="99"/>
    <w:semiHidden/>
    <w:unhideWhenUsed/>
    <w:rsid w:val="007F4E25"/>
    <w:rPr>
      <w:color w:val="800080" w:themeColor="followedHyperlink"/>
      <w:u w:val="single"/>
    </w:rPr>
  </w:style>
  <w:style w:type="paragraph" w:styleId="ae">
    <w:name w:val="Balloon Text"/>
    <w:basedOn w:val="a0"/>
    <w:link w:val="af"/>
    <w:uiPriority w:val="99"/>
    <w:semiHidden/>
    <w:unhideWhenUsed/>
    <w:rsid w:val="007F4E25"/>
    <w:rPr>
      <w:rFonts w:ascii="Tahoma" w:hAnsi="Tahoma" w:cs="Tahoma"/>
      <w:sz w:val="16"/>
      <w:szCs w:val="16"/>
    </w:rPr>
  </w:style>
  <w:style w:type="character" w:customStyle="1" w:styleId="af">
    <w:name w:val="Текст выноски Знак"/>
    <w:basedOn w:val="a1"/>
    <w:link w:val="ae"/>
    <w:uiPriority w:val="99"/>
    <w:semiHidden/>
    <w:rsid w:val="007F4E25"/>
    <w:rPr>
      <w:rFonts w:ascii="Tahoma" w:eastAsia="Times New Roman" w:hAnsi="Tahoma" w:cs="Tahoma"/>
      <w:sz w:val="16"/>
      <w:szCs w:val="16"/>
      <w:lang w:eastAsia="ru-RU"/>
    </w:rPr>
  </w:style>
  <w:style w:type="character" w:customStyle="1" w:styleId="20">
    <w:name w:val="Заголовок 2 Знак"/>
    <w:basedOn w:val="a1"/>
    <w:link w:val="2"/>
    <w:uiPriority w:val="9"/>
    <w:rsid w:val="00790071"/>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790071"/>
    <w:rPr>
      <w:rFonts w:ascii="Cambria" w:eastAsia="Times New Roman" w:hAnsi="Cambria" w:cs="Times New Roman"/>
      <w:b/>
      <w:bCs/>
      <w:sz w:val="26"/>
      <w:szCs w:val="26"/>
    </w:rPr>
  </w:style>
  <w:style w:type="paragraph" w:customStyle="1" w:styleId="b">
    <w:name w:val="_b_обычный"/>
    <w:qFormat/>
    <w:rsid w:val="00790071"/>
    <w:pPr>
      <w:spacing w:after="0" w:line="360" w:lineRule="auto"/>
      <w:ind w:firstLine="709"/>
      <w:jc w:val="both"/>
    </w:pPr>
    <w:rPr>
      <w:rFonts w:ascii="Times New Roman" w:eastAsia="Times New Roman" w:hAnsi="Times New Roman" w:cs="Arial"/>
      <w:sz w:val="28"/>
      <w:szCs w:val="20"/>
      <w:lang w:eastAsia="ru-RU"/>
    </w:rPr>
  </w:style>
  <w:style w:type="paragraph" w:customStyle="1" w:styleId="b12pt">
    <w:name w:val="_b_обычный_12pt_без_отст"/>
    <w:qFormat/>
    <w:rsid w:val="00790071"/>
    <w:pPr>
      <w:spacing w:after="0" w:line="240" w:lineRule="auto"/>
    </w:pPr>
    <w:rPr>
      <w:rFonts w:ascii="Times New Roman" w:eastAsia="Calibri" w:hAnsi="Times New Roman" w:cs="Times New Roman"/>
      <w:sz w:val="24"/>
    </w:rPr>
  </w:style>
  <w:style w:type="paragraph" w:customStyle="1" w:styleId="b12-1">
    <w:name w:val="_b12-1"/>
    <w:qFormat/>
    <w:rsid w:val="00790071"/>
    <w:pPr>
      <w:spacing w:after="0" w:line="240" w:lineRule="auto"/>
      <w:ind w:firstLine="709"/>
      <w:jc w:val="both"/>
    </w:pPr>
    <w:rPr>
      <w:rFonts w:ascii="Times New Roman" w:eastAsia="Calibri" w:hAnsi="Times New Roman" w:cs="Times New Roman"/>
      <w:sz w:val="24"/>
    </w:rPr>
  </w:style>
  <w:style w:type="paragraph" w:customStyle="1" w:styleId="b141">
    <w:name w:val="_b_обычный_14_1интервал"/>
    <w:basedOn w:val="b"/>
    <w:qFormat/>
    <w:rsid w:val="00790071"/>
    <w:pPr>
      <w:spacing w:line="240" w:lineRule="auto"/>
    </w:pPr>
  </w:style>
  <w:style w:type="paragraph" w:styleId="af0">
    <w:name w:val="header"/>
    <w:basedOn w:val="a0"/>
    <w:link w:val="af1"/>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790071"/>
    <w:rPr>
      <w:rFonts w:ascii="Calibri" w:eastAsia="Calibri" w:hAnsi="Calibri" w:cs="Times New Roman"/>
    </w:rPr>
  </w:style>
  <w:style w:type="paragraph" w:styleId="af2">
    <w:name w:val="footer"/>
    <w:basedOn w:val="a0"/>
    <w:link w:val="af3"/>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uiPriority w:val="99"/>
    <w:rsid w:val="00790071"/>
    <w:rPr>
      <w:rFonts w:ascii="Calibri" w:eastAsia="Calibri" w:hAnsi="Calibri" w:cs="Times New Roman"/>
    </w:rPr>
  </w:style>
  <w:style w:type="paragraph" w:customStyle="1" w:styleId="b112pt1">
    <w:name w:val="_b_заголовок1_12pt_1инт"/>
    <w:qFormat/>
    <w:rsid w:val="00790071"/>
    <w:pPr>
      <w:spacing w:after="0" w:line="240" w:lineRule="auto"/>
      <w:ind w:firstLine="709"/>
      <w:jc w:val="both"/>
      <w:outlineLvl w:val="1"/>
    </w:pPr>
    <w:rPr>
      <w:rFonts w:ascii="Times New Roman" w:eastAsia="Times New Roman" w:hAnsi="Times New Roman" w:cs="Arial"/>
      <w:b/>
      <w:sz w:val="24"/>
      <w:szCs w:val="20"/>
      <w:lang w:val="en-US" w:eastAsia="ru-RU"/>
    </w:rPr>
  </w:style>
  <w:style w:type="paragraph" w:customStyle="1" w:styleId="b11-1">
    <w:name w:val="_b11-1_табл"/>
    <w:autoRedefine/>
    <w:qFormat/>
    <w:rsid w:val="00790071"/>
    <w:pPr>
      <w:spacing w:after="0" w:line="240" w:lineRule="auto"/>
    </w:pPr>
    <w:rPr>
      <w:rFonts w:ascii="Times New Roman" w:eastAsia="Calibri" w:hAnsi="Times New Roman" w:cs="Times New Roman"/>
    </w:rPr>
  </w:style>
  <w:style w:type="paragraph" w:customStyle="1" w:styleId="b12-10">
    <w:name w:val="_b12-1_табл_название"/>
    <w:basedOn w:val="b12-1"/>
    <w:autoRedefine/>
    <w:qFormat/>
    <w:rsid w:val="00790071"/>
    <w:pPr>
      <w:ind w:firstLine="0"/>
    </w:pPr>
    <w:rPr>
      <w:lang w:eastAsia="ru-RU"/>
    </w:rPr>
  </w:style>
  <w:style w:type="paragraph" w:customStyle="1" w:styleId="b0">
    <w:name w:val="_b_табл_ед_изм"/>
    <w:qFormat/>
    <w:rsid w:val="00790071"/>
    <w:pPr>
      <w:spacing w:after="0" w:line="240" w:lineRule="auto"/>
      <w:jc w:val="right"/>
    </w:pPr>
    <w:rPr>
      <w:rFonts w:ascii="Times New Roman" w:eastAsia="Calibri" w:hAnsi="Times New Roman" w:cs="Times New Roman"/>
      <w:sz w:val="24"/>
    </w:rPr>
  </w:style>
  <w:style w:type="paragraph" w:customStyle="1" w:styleId="b11-10">
    <w:name w:val="_b11-1_табл_заголовки"/>
    <w:basedOn w:val="b11-1"/>
    <w:autoRedefine/>
    <w:qFormat/>
    <w:rsid w:val="00790071"/>
    <w:pPr>
      <w:jc w:val="center"/>
    </w:pPr>
    <w:rPr>
      <w:b/>
    </w:rPr>
  </w:style>
  <w:style w:type="paragraph" w:customStyle="1" w:styleId="b2121">
    <w:name w:val="_b_заголовок2_12_1инт"/>
    <w:qFormat/>
    <w:rsid w:val="00790071"/>
    <w:pPr>
      <w:spacing w:after="0" w:line="240" w:lineRule="auto"/>
      <w:ind w:firstLine="709"/>
      <w:jc w:val="both"/>
      <w:outlineLvl w:val="2"/>
    </w:pPr>
    <w:rPr>
      <w:rFonts w:ascii="Times New Roman" w:eastAsia="Calibri" w:hAnsi="Times New Roman" w:cs="Times New Roman"/>
      <w:b/>
      <w:sz w:val="24"/>
    </w:rPr>
  </w:style>
  <w:style w:type="paragraph" w:customStyle="1" w:styleId="b3121">
    <w:name w:val="_b_заголовок3_12_1инт"/>
    <w:qFormat/>
    <w:rsid w:val="00790071"/>
    <w:pPr>
      <w:spacing w:after="0" w:line="240" w:lineRule="auto"/>
      <w:ind w:firstLine="709"/>
      <w:jc w:val="both"/>
      <w:outlineLvl w:val="3"/>
    </w:pPr>
    <w:rPr>
      <w:rFonts w:ascii="Times New Roman" w:eastAsia="Calibri" w:hAnsi="Times New Roman" w:cs="Times New Roman"/>
      <w:b/>
      <w:sz w:val="24"/>
    </w:rPr>
  </w:style>
  <w:style w:type="character" w:customStyle="1" w:styleId="23">
    <w:name w:val="Основной текст (2)_"/>
    <w:link w:val="24"/>
    <w:uiPriority w:val="99"/>
    <w:rsid w:val="00790071"/>
    <w:rPr>
      <w:rFonts w:ascii="Times New Roman" w:hAnsi="Times New Roman" w:cs="Times New Roman"/>
      <w:shd w:val="clear" w:color="auto" w:fill="FFFFFF"/>
    </w:rPr>
  </w:style>
  <w:style w:type="paragraph" w:customStyle="1" w:styleId="24">
    <w:name w:val="Основной текст (2)"/>
    <w:basedOn w:val="a0"/>
    <w:link w:val="23"/>
    <w:uiPriority w:val="99"/>
    <w:rsid w:val="00790071"/>
    <w:pPr>
      <w:widowControl w:val="0"/>
      <w:shd w:val="clear" w:color="auto" w:fill="FFFFFF"/>
      <w:spacing w:before="360" w:line="274" w:lineRule="exact"/>
      <w:jc w:val="both"/>
    </w:pPr>
    <w:rPr>
      <w:rFonts w:eastAsiaTheme="minorHAnsi"/>
      <w:sz w:val="22"/>
      <w:szCs w:val="22"/>
      <w:lang w:eastAsia="en-US"/>
    </w:rPr>
  </w:style>
  <w:style w:type="character" w:customStyle="1" w:styleId="25">
    <w:name w:val="Подпись к таблице (2)_"/>
    <w:link w:val="210"/>
    <w:uiPriority w:val="99"/>
    <w:locked/>
    <w:rsid w:val="00790071"/>
    <w:rPr>
      <w:rFonts w:ascii="Times New Roman" w:hAnsi="Times New Roman" w:cs="Times New Roman"/>
      <w:shd w:val="clear" w:color="auto" w:fill="FFFFFF"/>
    </w:rPr>
  </w:style>
  <w:style w:type="paragraph" w:customStyle="1" w:styleId="210">
    <w:name w:val="Подпись к таблице (2)1"/>
    <w:basedOn w:val="a0"/>
    <w:link w:val="25"/>
    <w:uiPriority w:val="99"/>
    <w:rsid w:val="00790071"/>
    <w:pPr>
      <w:widowControl w:val="0"/>
      <w:shd w:val="clear" w:color="auto" w:fill="FFFFFF"/>
      <w:spacing w:line="240" w:lineRule="atLeast"/>
    </w:pPr>
    <w:rPr>
      <w:rFonts w:eastAsiaTheme="minorHAnsi"/>
      <w:sz w:val="22"/>
      <w:szCs w:val="22"/>
      <w:lang w:eastAsia="en-US"/>
    </w:rPr>
  </w:style>
  <w:style w:type="character" w:customStyle="1" w:styleId="210pt4">
    <w:name w:val="Основной текст (2) + 10 pt4"/>
    <w:aliases w:val="Полужирный5"/>
    <w:uiPriority w:val="99"/>
    <w:rsid w:val="00790071"/>
    <w:rPr>
      <w:rFonts w:ascii="Times New Roman" w:hAnsi="Times New Roman" w:cs="Times New Roman"/>
      <w:b/>
      <w:bCs/>
      <w:sz w:val="20"/>
      <w:szCs w:val="20"/>
      <w:u w:val="none"/>
      <w:shd w:val="clear" w:color="auto" w:fill="FFFFFF"/>
    </w:rPr>
  </w:style>
  <w:style w:type="paragraph" w:styleId="11">
    <w:name w:val="toc 1"/>
    <w:basedOn w:val="b12pt"/>
    <w:next w:val="b12pt"/>
    <w:autoRedefine/>
    <w:uiPriority w:val="39"/>
    <w:unhideWhenUsed/>
    <w:rsid w:val="00790071"/>
    <w:pPr>
      <w:tabs>
        <w:tab w:val="right" w:leader="dot" w:pos="9345"/>
      </w:tabs>
      <w:jc w:val="center"/>
    </w:pPr>
    <w:rPr>
      <w:noProof/>
    </w:rPr>
  </w:style>
  <w:style w:type="paragraph" w:styleId="31">
    <w:name w:val="toc 3"/>
    <w:basedOn w:val="b12pt"/>
    <w:next w:val="b12pt"/>
    <w:autoRedefine/>
    <w:uiPriority w:val="39"/>
    <w:unhideWhenUsed/>
    <w:rsid w:val="00790071"/>
    <w:pPr>
      <w:ind w:left="442"/>
      <w:jc w:val="both"/>
    </w:pPr>
  </w:style>
  <w:style w:type="paragraph" w:styleId="26">
    <w:name w:val="toc 2"/>
    <w:basedOn w:val="b12pt"/>
    <w:next w:val="b12pt"/>
    <w:autoRedefine/>
    <w:uiPriority w:val="39"/>
    <w:unhideWhenUsed/>
    <w:rsid w:val="00790071"/>
    <w:pPr>
      <w:ind w:left="221"/>
      <w:jc w:val="both"/>
    </w:pPr>
  </w:style>
  <w:style w:type="paragraph" w:customStyle="1" w:styleId="b12">
    <w:name w:val="_b_12_табл_назв"/>
    <w:qFormat/>
    <w:rsid w:val="00790071"/>
    <w:pPr>
      <w:spacing w:after="0" w:line="240" w:lineRule="auto"/>
      <w:jc w:val="center"/>
      <w:outlineLvl w:val="0"/>
    </w:pPr>
    <w:rPr>
      <w:rFonts w:ascii="Times New Roman" w:eastAsia="Calibri" w:hAnsi="Times New Roman" w:cs="Times New Roman"/>
      <w:b/>
      <w:bCs/>
      <w:sz w:val="24"/>
    </w:rPr>
  </w:style>
  <w:style w:type="character" w:customStyle="1" w:styleId="2100">
    <w:name w:val="Основной текст (2) + 10"/>
    <w:aliases w:val="5 pt"/>
    <w:uiPriority w:val="99"/>
    <w:rsid w:val="00790071"/>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790071"/>
    <w:rPr>
      <w:rFonts w:ascii="Times New Roman" w:hAnsi="Times New Roman" w:cs="Times New Roman"/>
      <w:b/>
      <w:bCs/>
      <w:sz w:val="20"/>
      <w:szCs w:val="20"/>
      <w:u w:val="none"/>
      <w:shd w:val="clear" w:color="auto" w:fill="FFFFFF"/>
    </w:rPr>
  </w:style>
  <w:style w:type="character" w:customStyle="1" w:styleId="32">
    <w:name w:val="Основной текст (3)_"/>
    <w:link w:val="33"/>
    <w:uiPriority w:val="99"/>
    <w:locked/>
    <w:rsid w:val="00790071"/>
    <w:rPr>
      <w:rFonts w:ascii="Times New Roman" w:hAnsi="Times New Roman" w:cs="Times New Roman"/>
      <w:i/>
      <w:iCs/>
      <w:spacing w:val="40"/>
      <w:sz w:val="21"/>
      <w:szCs w:val="21"/>
      <w:shd w:val="clear" w:color="auto" w:fill="FFFFFF"/>
    </w:rPr>
  </w:style>
  <w:style w:type="paragraph" w:customStyle="1" w:styleId="33">
    <w:name w:val="Основной текст (3)"/>
    <w:basedOn w:val="a0"/>
    <w:link w:val="32"/>
    <w:uiPriority w:val="99"/>
    <w:rsid w:val="00790071"/>
    <w:pPr>
      <w:widowControl w:val="0"/>
      <w:shd w:val="clear" w:color="auto" w:fill="FFFFFF"/>
      <w:spacing w:line="250" w:lineRule="exact"/>
      <w:ind w:firstLine="740"/>
      <w:jc w:val="both"/>
    </w:pPr>
    <w:rPr>
      <w:rFonts w:eastAsiaTheme="minorHAnsi"/>
      <w:i/>
      <w:iCs/>
      <w:spacing w:val="40"/>
      <w:sz w:val="21"/>
      <w:szCs w:val="21"/>
      <w:lang w:eastAsia="en-US"/>
    </w:rPr>
  </w:style>
  <w:style w:type="character" w:customStyle="1" w:styleId="4">
    <w:name w:val="Основной текст (4)_"/>
    <w:link w:val="40"/>
    <w:uiPriority w:val="99"/>
    <w:locked/>
    <w:rsid w:val="00790071"/>
    <w:rPr>
      <w:rFonts w:ascii="Times New Roman" w:hAnsi="Times New Roman" w:cs="Times New Roman"/>
      <w:sz w:val="21"/>
      <w:szCs w:val="21"/>
      <w:shd w:val="clear" w:color="auto" w:fill="FFFFFF"/>
    </w:rPr>
  </w:style>
  <w:style w:type="paragraph" w:customStyle="1" w:styleId="40">
    <w:name w:val="Основной текст (4)"/>
    <w:basedOn w:val="a0"/>
    <w:link w:val="4"/>
    <w:uiPriority w:val="99"/>
    <w:rsid w:val="00790071"/>
    <w:pPr>
      <w:widowControl w:val="0"/>
      <w:shd w:val="clear" w:color="auto" w:fill="FFFFFF"/>
      <w:spacing w:line="250" w:lineRule="exact"/>
      <w:jc w:val="both"/>
    </w:pPr>
    <w:rPr>
      <w:rFonts w:eastAsiaTheme="minorHAnsi"/>
      <w:sz w:val="21"/>
      <w:szCs w:val="21"/>
      <w:lang w:eastAsia="en-US"/>
    </w:rPr>
  </w:style>
  <w:style w:type="character" w:customStyle="1" w:styleId="34">
    <w:name w:val="Основной текст (3) + Не курсив"/>
    <w:aliases w:val="Интервал 0 pt"/>
    <w:uiPriority w:val="99"/>
    <w:rsid w:val="00790071"/>
    <w:rPr>
      <w:rFonts w:ascii="Times New Roman" w:hAnsi="Times New Roman" w:cs="Times New Roman"/>
      <w:i/>
      <w:iCs/>
      <w:spacing w:val="0"/>
      <w:sz w:val="21"/>
      <w:szCs w:val="21"/>
      <w:u w:val="none"/>
      <w:shd w:val="clear" w:color="auto" w:fill="FFFFFF"/>
    </w:rPr>
  </w:style>
  <w:style w:type="character" w:customStyle="1" w:styleId="af4">
    <w:name w:val="Подпись к таблице_"/>
    <w:link w:val="12"/>
    <w:uiPriority w:val="99"/>
    <w:locked/>
    <w:rsid w:val="00790071"/>
    <w:rPr>
      <w:rFonts w:ascii="Times New Roman" w:hAnsi="Times New Roman" w:cs="Times New Roman"/>
      <w:sz w:val="21"/>
      <w:szCs w:val="21"/>
      <w:shd w:val="clear" w:color="auto" w:fill="FFFFFF"/>
    </w:rPr>
  </w:style>
  <w:style w:type="paragraph" w:customStyle="1" w:styleId="12">
    <w:name w:val="Подпись к таблице1"/>
    <w:basedOn w:val="a0"/>
    <w:link w:val="af4"/>
    <w:uiPriority w:val="99"/>
    <w:rsid w:val="00790071"/>
    <w:pPr>
      <w:widowControl w:val="0"/>
      <w:shd w:val="clear" w:color="auto" w:fill="FFFFFF"/>
      <w:spacing w:line="240" w:lineRule="atLeast"/>
      <w:ind w:hanging="280"/>
    </w:pPr>
    <w:rPr>
      <w:rFonts w:eastAsiaTheme="minorHAnsi"/>
      <w:sz w:val="21"/>
      <w:szCs w:val="21"/>
      <w:lang w:eastAsia="en-US"/>
    </w:rPr>
  </w:style>
  <w:style w:type="character" w:customStyle="1" w:styleId="35">
    <w:name w:val="Подпись к таблице (3)_"/>
    <w:link w:val="36"/>
    <w:uiPriority w:val="99"/>
    <w:locked/>
    <w:rsid w:val="00790071"/>
    <w:rPr>
      <w:rFonts w:ascii="Times New Roman" w:hAnsi="Times New Roman" w:cs="Times New Roman"/>
      <w:i/>
      <w:iCs/>
      <w:spacing w:val="40"/>
      <w:sz w:val="21"/>
      <w:szCs w:val="21"/>
      <w:shd w:val="clear" w:color="auto" w:fill="FFFFFF"/>
    </w:rPr>
  </w:style>
  <w:style w:type="paragraph" w:customStyle="1" w:styleId="36">
    <w:name w:val="Подпись к таблице (3)"/>
    <w:basedOn w:val="a0"/>
    <w:link w:val="35"/>
    <w:uiPriority w:val="99"/>
    <w:rsid w:val="00790071"/>
    <w:pPr>
      <w:widowControl w:val="0"/>
      <w:shd w:val="clear" w:color="auto" w:fill="FFFFFF"/>
      <w:spacing w:line="250" w:lineRule="exact"/>
    </w:pPr>
    <w:rPr>
      <w:rFonts w:eastAsiaTheme="minorHAnsi"/>
      <w:i/>
      <w:iCs/>
      <w:spacing w:val="40"/>
      <w:sz w:val="21"/>
      <w:szCs w:val="21"/>
      <w:lang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7"/>
    <w:qFormat/>
    <w:rsid w:val="00790071"/>
    <w:pPr>
      <w:widowControl w:val="0"/>
      <w:spacing w:before="720" w:line="240" w:lineRule="atLeast"/>
      <w:ind w:firstLine="709"/>
      <w:jc w:val="both"/>
    </w:pPr>
    <w:rPr>
      <w:sz w:val="28"/>
      <w:szCs w:val="28"/>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790071"/>
    <w:rPr>
      <w:rFonts w:ascii="Times New Roman" w:eastAsia="Times New Roman" w:hAnsi="Times New Roman" w:cs="Times New Roman"/>
      <w:sz w:val="28"/>
      <w:szCs w:val="28"/>
      <w:lang w:eastAsia="ru-RU"/>
    </w:rPr>
  </w:style>
  <w:style w:type="paragraph" w:customStyle="1" w:styleId="af6">
    <w:name w:val="Табличный_слева"/>
    <w:basedOn w:val="a0"/>
    <w:rsid w:val="00790071"/>
    <w:rPr>
      <w:sz w:val="22"/>
      <w:szCs w:val="22"/>
    </w:rPr>
  </w:style>
  <w:style w:type="paragraph" w:customStyle="1" w:styleId="100">
    <w:name w:val="Табличный_слева_10"/>
    <w:basedOn w:val="a0"/>
    <w:uiPriority w:val="99"/>
    <w:qFormat/>
    <w:rsid w:val="00790071"/>
    <w:rPr>
      <w:sz w:val="20"/>
    </w:rPr>
  </w:style>
  <w:style w:type="paragraph" w:styleId="a">
    <w:name w:val="List Paragraph"/>
    <w:basedOn w:val="a0"/>
    <w:link w:val="af7"/>
    <w:uiPriority w:val="34"/>
    <w:qFormat/>
    <w:rsid w:val="00790071"/>
    <w:pPr>
      <w:numPr>
        <w:ilvl w:val="1"/>
        <w:numId w:val="9"/>
      </w:numPr>
      <w:tabs>
        <w:tab w:val="left" w:pos="709"/>
      </w:tabs>
      <w:autoSpaceDE w:val="0"/>
      <w:autoSpaceDN w:val="0"/>
      <w:adjustRightInd w:val="0"/>
      <w:contextualSpacing/>
      <w:jc w:val="both"/>
    </w:pPr>
    <w:rPr>
      <w:rFonts w:eastAsia="Calibri"/>
      <w:b/>
      <w:sz w:val="28"/>
      <w:szCs w:val="28"/>
    </w:rPr>
  </w:style>
  <w:style w:type="character" w:customStyle="1" w:styleId="af7">
    <w:name w:val="Абзац списка Знак"/>
    <w:link w:val="a"/>
    <w:uiPriority w:val="34"/>
    <w:locked/>
    <w:rsid w:val="00790071"/>
    <w:rPr>
      <w:rFonts w:ascii="Times New Roman" w:eastAsia="Calibri" w:hAnsi="Times New Roman" w:cs="Times New Roman"/>
      <w:b/>
      <w:sz w:val="28"/>
      <w:szCs w:val="28"/>
    </w:rPr>
  </w:style>
  <w:style w:type="paragraph" w:customStyle="1" w:styleId="Default">
    <w:name w:val="Default"/>
    <w:rsid w:val="007900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2)1"/>
    <w:basedOn w:val="a0"/>
    <w:uiPriority w:val="99"/>
    <w:rsid w:val="00790071"/>
    <w:pPr>
      <w:widowControl w:val="0"/>
      <w:shd w:val="clear" w:color="auto" w:fill="FFFFFF"/>
      <w:spacing w:after="360" w:line="398" w:lineRule="exact"/>
    </w:pPr>
    <w:rPr>
      <w:rFonts w:eastAsia="Calibri"/>
      <w:sz w:val="28"/>
      <w:szCs w:val="28"/>
      <w:lang w:eastAsia="en-US"/>
    </w:rPr>
  </w:style>
  <w:style w:type="paragraph" w:customStyle="1" w:styleId="af8">
    <w:name w:val="Сноска"/>
    <w:basedOn w:val="a0"/>
    <w:uiPriority w:val="99"/>
    <w:rsid w:val="00790071"/>
    <w:pPr>
      <w:widowControl w:val="0"/>
      <w:shd w:val="clear" w:color="auto" w:fill="FFFFFF"/>
      <w:spacing w:before="120" w:line="278" w:lineRule="exact"/>
      <w:ind w:firstLine="700"/>
      <w:jc w:val="both"/>
    </w:pPr>
    <w:rPr>
      <w:rFonts w:eastAsia="Calibri"/>
      <w:sz w:val="22"/>
      <w:szCs w:val="22"/>
      <w:lang w:eastAsia="en-US"/>
    </w:rPr>
  </w:style>
  <w:style w:type="character" w:customStyle="1" w:styleId="af9">
    <w:name w:val="Сноска_"/>
    <w:link w:val="13"/>
    <w:uiPriority w:val="99"/>
    <w:rsid w:val="00790071"/>
    <w:rPr>
      <w:rFonts w:ascii="Times New Roman" w:hAnsi="Times New Roman" w:cs="Times New Roman"/>
      <w:sz w:val="28"/>
      <w:szCs w:val="28"/>
      <w:shd w:val="clear" w:color="auto" w:fill="FFFFFF"/>
    </w:rPr>
  </w:style>
  <w:style w:type="paragraph" w:customStyle="1" w:styleId="13">
    <w:name w:val="Сноска1"/>
    <w:basedOn w:val="a0"/>
    <w:link w:val="af9"/>
    <w:uiPriority w:val="99"/>
    <w:rsid w:val="00790071"/>
    <w:pPr>
      <w:widowControl w:val="0"/>
      <w:shd w:val="clear" w:color="auto" w:fill="FFFFFF"/>
      <w:spacing w:line="240" w:lineRule="atLeast"/>
    </w:pPr>
    <w:rPr>
      <w:rFonts w:eastAsiaTheme="minorHAnsi"/>
      <w:sz w:val="28"/>
      <w:szCs w:val="28"/>
      <w:lang w:eastAsia="en-US"/>
    </w:rPr>
  </w:style>
  <w:style w:type="character" w:customStyle="1" w:styleId="28">
    <w:name w:val="Основной текст (2) + Полужирный"/>
    <w:uiPriority w:val="99"/>
    <w:rsid w:val="00790071"/>
    <w:rPr>
      <w:rFonts w:ascii="Times New Roman" w:hAnsi="Times New Roman" w:cs="Times New Roman"/>
      <w:b/>
      <w:bCs/>
      <w:sz w:val="28"/>
      <w:szCs w:val="28"/>
      <w:u w:val="none"/>
      <w:shd w:val="clear" w:color="auto" w:fill="FFFFFF"/>
    </w:rPr>
  </w:style>
  <w:style w:type="paragraph" w:customStyle="1" w:styleId="formattext">
    <w:name w:val="formattext"/>
    <w:basedOn w:val="a0"/>
    <w:rsid w:val="00790071"/>
    <w:pPr>
      <w:spacing w:before="100" w:beforeAutospacing="1" w:after="100" w:afterAutospacing="1"/>
    </w:pPr>
  </w:style>
  <w:style w:type="paragraph" w:customStyle="1" w:styleId="29">
    <w:name w:val="Подпись к таблице (2)"/>
    <w:basedOn w:val="a0"/>
    <w:uiPriority w:val="99"/>
    <w:rsid w:val="00790071"/>
    <w:pPr>
      <w:widowControl w:val="0"/>
      <w:shd w:val="clear" w:color="auto" w:fill="FFFFFF"/>
      <w:spacing w:line="235" w:lineRule="exact"/>
    </w:pPr>
    <w:rPr>
      <w:rFonts w:eastAsia="Calibri"/>
      <w:b/>
      <w:bCs/>
      <w:sz w:val="18"/>
      <w:szCs w:val="18"/>
      <w:lang w:eastAsia="en-US"/>
    </w:rPr>
  </w:style>
  <w:style w:type="paragraph" w:styleId="afa">
    <w:name w:val="footnote text"/>
    <w:basedOn w:val="a0"/>
    <w:link w:val="afb"/>
    <w:uiPriority w:val="99"/>
    <w:semiHidden/>
    <w:unhideWhenUsed/>
    <w:rsid w:val="00790071"/>
    <w:rPr>
      <w:rFonts w:ascii="Calibri" w:eastAsia="Calibri" w:hAnsi="Calibri"/>
      <w:sz w:val="20"/>
      <w:szCs w:val="20"/>
    </w:rPr>
  </w:style>
  <w:style w:type="character" w:customStyle="1" w:styleId="afb">
    <w:name w:val="Текст сноски Знак"/>
    <w:basedOn w:val="a1"/>
    <w:link w:val="afa"/>
    <w:uiPriority w:val="99"/>
    <w:semiHidden/>
    <w:rsid w:val="00790071"/>
    <w:rPr>
      <w:rFonts w:ascii="Calibri" w:eastAsia="Calibri" w:hAnsi="Calibri" w:cs="Times New Roman"/>
      <w:sz w:val="20"/>
      <w:szCs w:val="20"/>
    </w:rPr>
  </w:style>
  <w:style w:type="character" w:styleId="afc">
    <w:name w:val="annotation reference"/>
    <w:uiPriority w:val="99"/>
    <w:semiHidden/>
    <w:unhideWhenUsed/>
    <w:rsid w:val="00790071"/>
    <w:rPr>
      <w:sz w:val="16"/>
      <w:szCs w:val="16"/>
    </w:rPr>
  </w:style>
  <w:style w:type="paragraph" w:styleId="afd">
    <w:name w:val="annotation text"/>
    <w:basedOn w:val="a0"/>
    <w:link w:val="afe"/>
    <w:uiPriority w:val="99"/>
    <w:semiHidden/>
    <w:unhideWhenUsed/>
    <w:rsid w:val="00790071"/>
    <w:pPr>
      <w:spacing w:after="200" w:line="276" w:lineRule="auto"/>
    </w:pPr>
    <w:rPr>
      <w:rFonts w:ascii="Calibri" w:eastAsia="Calibri" w:hAnsi="Calibri"/>
      <w:sz w:val="20"/>
      <w:szCs w:val="20"/>
      <w:lang w:eastAsia="en-US"/>
    </w:rPr>
  </w:style>
  <w:style w:type="character" w:customStyle="1" w:styleId="afe">
    <w:name w:val="Текст примечания Знак"/>
    <w:basedOn w:val="a1"/>
    <w:link w:val="afd"/>
    <w:uiPriority w:val="99"/>
    <w:semiHidden/>
    <w:rsid w:val="00790071"/>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790071"/>
    <w:rPr>
      <w:b/>
      <w:bCs/>
    </w:rPr>
  </w:style>
  <w:style w:type="character" w:customStyle="1" w:styleId="aff0">
    <w:name w:val="Тема примечания Знак"/>
    <w:basedOn w:val="afe"/>
    <w:link w:val="aff"/>
    <w:uiPriority w:val="99"/>
    <w:semiHidden/>
    <w:rsid w:val="00790071"/>
    <w:rPr>
      <w:rFonts w:ascii="Calibri" w:eastAsia="Calibri" w:hAnsi="Calibri" w:cs="Times New Roman"/>
      <w:b/>
      <w:bCs/>
      <w:sz w:val="20"/>
      <w:szCs w:val="20"/>
    </w:rPr>
  </w:style>
  <w:style w:type="paragraph" w:customStyle="1" w:styleId="TableParagraph">
    <w:name w:val="Table Paragraph"/>
    <w:basedOn w:val="a0"/>
    <w:uiPriority w:val="1"/>
    <w:qFormat/>
    <w:rsid w:val="00790071"/>
    <w:pPr>
      <w:widowControl w:val="0"/>
      <w:autoSpaceDE w:val="0"/>
      <w:autoSpaceDN w:val="0"/>
      <w:adjustRightInd w:val="0"/>
    </w:pPr>
  </w:style>
  <w:style w:type="paragraph" w:customStyle="1" w:styleId="b11-11">
    <w:name w:val="_b11-1_табл_прим"/>
    <w:autoRedefine/>
    <w:qFormat/>
    <w:rsid w:val="00790071"/>
    <w:pPr>
      <w:spacing w:after="0" w:line="240" w:lineRule="auto"/>
      <w:ind w:firstLine="709"/>
      <w:jc w:val="both"/>
    </w:pPr>
    <w:rPr>
      <w:rFonts w:ascii="Times New Roman" w:eastAsia="Calibri" w:hAnsi="Times New Roman" w:cs="Times New Roman"/>
    </w:rPr>
  </w:style>
  <w:style w:type="paragraph" w:customStyle="1" w:styleId="b11-12">
    <w:name w:val="_b11-1_табл_ц"/>
    <w:qFormat/>
    <w:rsid w:val="00790071"/>
    <w:pPr>
      <w:spacing w:after="0" w:line="240" w:lineRule="auto"/>
      <w:jc w:val="center"/>
    </w:pPr>
    <w:rPr>
      <w:rFonts w:ascii="Times New Roman" w:eastAsia="Calibri" w:hAnsi="Times New Roman" w:cs="Times New Roman"/>
      <w:szCs w:val="24"/>
      <w:lang w:eastAsia="ru-RU"/>
    </w:rPr>
  </w:style>
  <w:style w:type="paragraph" w:customStyle="1" w:styleId="b121">
    <w:name w:val="_b_обычный_12_1интервал"/>
    <w:qFormat/>
    <w:rsid w:val="00790071"/>
    <w:pPr>
      <w:spacing w:after="0" w:line="240" w:lineRule="auto"/>
      <w:ind w:firstLine="709"/>
      <w:jc w:val="both"/>
    </w:pPr>
    <w:rPr>
      <w:rFonts w:ascii="Times New Roman" w:eastAsia="Calibri" w:hAnsi="Times New Roman" w:cs="Times New Roman"/>
      <w:sz w:val="24"/>
      <w:lang w:val="en-US"/>
    </w:rPr>
  </w:style>
  <w:style w:type="paragraph" w:customStyle="1" w:styleId="b1">
    <w:name w:val="_b_табл_текст"/>
    <w:qFormat/>
    <w:rsid w:val="00790071"/>
    <w:pPr>
      <w:spacing w:after="0" w:line="240" w:lineRule="auto"/>
      <w:jc w:val="right"/>
    </w:pPr>
    <w:rPr>
      <w:rFonts w:ascii="Times New Roman" w:eastAsia="Calibri" w:hAnsi="Times New Roman" w:cs="Times New Roman"/>
      <w:sz w:val="24"/>
    </w:rPr>
  </w:style>
  <w:style w:type="paragraph" w:customStyle="1" w:styleId="b2">
    <w:name w:val="_b_табл_название"/>
    <w:basedOn w:val="b121"/>
    <w:qFormat/>
    <w:rsid w:val="00790071"/>
    <w:pPr>
      <w:ind w:firstLine="0"/>
    </w:pPr>
    <w:rPr>
      <w:lang w:val="ru-RU"/>
    </w:rPr>
  </w:style>
  <w:style w:type="paragraph" w:customStyle="1" w:styleId="b3">
    <w:name w:val="_b_табл_назв_граф"/>
    <w:basedOn w:val="b1"/>
    <w:qFormat/>
    <w:rsid w:val="00790071"/>
    <w:pPr>
      <w:jc w:val="center"/>
    </w:pPr>
  </w:style>
  <w:style w:type="character" w:customStyle="1" w:styleId="295pt">
    <w:name w:val="Основной текст (2) + 9;5 pt;Полужирный"/>
    <w:rsid w:val="007900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790071"/>
    <w:pPr>
      <w:spacing w:after="0" w:line="240" w:lineRule="auto"/>
      <w:jc w:val="right"/>
    </w:pPr>
    <w:rPr>
      <w:rFonts w:ascii="Times New Roman" w:eastAsia="Calibri" w:hAnsi="Times New Roman" w:cs="Times New Roman"/>
      <w:sz w:val="24"/>
    </w:rPr>
  </w:style>
  <w:style w:type="paragraph" w:styleId="aff1">
    <w:name w:val="TOC Heading"/>
    <w:basedOn w:val="1"/>
    <w:next w:val="a0"/>
    <w:uiPriority w:val="39"/>
    <w:semiHidden/>
    <w:unhideWhenUsed/>
    <w:qFormat/>
    <w:rsid w:val="0079007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41">
    <w:name w:val="toc 4"/>
    <w:basedOn w:val="a0"/>
    <w:next w:val="a0"/>
    <w:autoRedefine/>
    <w:uiPriority w:val="39"/>
    <w:unhideWhenUsed/>
    <w:rsid w:val="00790071"/>
    <w:pPr>
      <w:spacing w:after="200"/>
      <w:ind w:left="660"/>
      <w:jc w:val="both"/>
    </w:pPr>
    <w:rPr>
      <w:rFonts w:eastAsia="Calibri"/>
      <w:szCs w:val="22"/>
      <w:lang w:eastAsia="en-US"/>
    </w:rPr>
  </w:style>
  <w:style w:type="paragraph" w:styleId="37">
    <w:name w:val="Body Text 3"/>
    <w:basedOn w:val="a0"/>
    <w:link w:val="38"/>
    <w:uiPriority w:val="99"/>
    <w:semiHidden/>
    <w:unhideWhenUsed/>
    <w:rsid w:val="0022671E"/>
    <w:pPr>
      <w:spacing w:after="120"/>
    </w:pPr>
    <w:rPr>
      <w:sz w:val="16"/>
      <w:szCs w:val="16"/>
    </w:rPr>
  </w:style>
  <w:style w:type="character" w:customStyle="1" w:styleId="38">
    <w:name w:val="Основной текст 3 Знак"/>
    <w:basedOn w:val="a1"/>
    <w:link w:val="37"/>
    <w:rsid w:val="0022671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1200">
      <w:bodyDiv w:val="1"/>
      <w:marLeft w:val="0"/>
      <w:marRight w:val="0"/>
      <w:marTop w:val="0"/>
      <w:marBottom w:val="0"/>
      <w:divBdr>
        <w:top w:val="none" w:sz="0" w:space="0" w:color="auto"/>
        <w:left w:val="none" w:sz="0" w:space="0" w:color="auto"/>
        <w:bottom w:val="none" w:sz="0" w:space="0" w:color="auto"/>
        <w:right w:val="none" w:sz="0" w:space="0" w:color="auto"/>
      </w:divBdr>
    </w:div>
    <w:div w:id="396630939">
      <w:bodyDiv w:val="1"/>
      <w:marLeft w:val="0"/>
      <w:marRight w:val="0"/>
      <w:marTop w:val="0"/>
      <w:marBottom w:val="0"/>
      <w:divBdr>
        <w:top w:val="none" w:sz="0" w:space="0" w:color="auto"/>
        <w:left w:val="none" w:sz="0" w:space="0" w:color="auto"/>
        <w:bottom w:val="none" w:sz="0" w:space="0" w:color="auto"/>
        <w:right w:val="none" w:sz="0" w:space="0" w:color="auto"/>
      </w:divBdr>
      <w:divsChild>
        <w:div w:id="1206680748">
          <w:marLeft w:val="0"/>
          <w:marRight w:val="0"/>
          <w:marTop w:val="0"/>
          <w:marBottom w:val="0"/>
          <w:divBdr>
            <w:top w:val="none" w:sz="0" w:space="0" w:color="auto"/>
            <w:left w:val="none" w:sz="0" w:space="0" w:color="auto"/>
            <w:bottom w:val="none" w:sz="0" w:space="0" w:color="auto"/>
            <w:right w:val="none" w:sz="0" w:space="0" w:color="auto"/>
          </w:divBdr>
        </w:div>
        <w:div w:id="1838374799">
          <w:marLeft w:val="0"/>
          <w:marRight w:val="100"/>
          <w:marTop w:val="0"/>
          <w:marBottom w:val="0"/>
          <w:divBdr>
            <w:top w:val="none" w:sz="0" w:space="0" w:color="auto"/>
            <w:left w:val="none" w:sz="0" w:space="0" w:color="auto"/>
            <w:bottom w:val="none" w:sz="0" w:space="0" w:color="auto"/>
            <w:right w:val="none" w:sz="0" w:space="0" w:color="auto"/>
          </w:divBdr>
        </w:div>
      </w:divsChild>
    </w:div>
    <w:div w:id="401678224">
      <w:bodyDiv w:val="1"/>
      <w:marLeft w:val="0"/>
      <w:marRight w:val="0"/>
      <w:marTop w:val="0"/>
      <w:marBottom w:val="0"/>
      <w:divBdr>
        <w:top w:val="none" w:sz="0" w:space="0" w:color="auto"/>
        <w:left w:val="none" w:sz="0" w:space="0" w:color="auto"/>
        <w:bottom w:val="none" w:sz="0" w:space="0" w:color="auto"/>
        <w:right w:val="none" w:sz="0" w:space="0" w:color="auto"/>
      </w:divBdr>
    </w:div>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63052238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266815485">
      <w:bodyDiv w:val="1"/>
      <w:marLeft w:val="0"/>
      <w:marRight w:val="0"/>
      <w:marTop w:val="0"/>
      <w:marBottom w:val="0"/>
      <w:divBdr>
        <w:top w:val="none" w:sz="0" w:space="0" w:color="auto"/>
        <w:left w:val="none" w:sz="0" w:space="0" w:color="auto"/>
        <w:bottom w:val="none" w:sz="0" w:space="0" w:color="auto"/>
        <w:right w:val="none" w:sz="0" w:space="0" w:color="auto"/>
      </w:divBdr>
    </w:div>
    <w:div w:id="1299341973">
      <w:bodyDiv w:val="1"/>
      <w:marLeft w:val="0"/>
      <w:marRight w:val="0"/>
      <w:marTop w:val="0"/>
      <w:marBottom w:val="0"/>
      <w:divBdr>
        <w:top w:val="none" w:sz="0" w:space="0" w:color="auto"/>
        <w:left w:val="none" w:sz="0" w:space="0" w:color="auto"/>
        <w:bottom w:val="none" w:sz="0" w:space="0" w:color="auto"/>
        <w:right w:val="none" w:sz="0" w:space="0" w:color="auto"/>
      </w:divBdr>
    </w:div>
    <w:div w:id="1349138727">
      <w:bodyDiv w:val="1"/>
      <w:marLeft w:val="0"/>
      <w:marRight w:val="0"/>
      <w:marTop w:val="0"/>
      <w:marBottom w:val="0"/>
      <w:divBdr>
        <w:top w:val="none" w:sz="0" w:space="0" w:color="auto"/>
        <w:left w:val="none" w:sz="0" w:space="0" w:color="auto"/>
        <w:bottom w:val="none" w:sz="0" w:space="0" w:color="auto"/>
        <w:right w:val="none" w:sz="0" w:space="0" w:color="auto"/>
      </w:divBdr>
      <w:divsChild>
        <w:div w:id="580912246">
          <w:marLeft w:val="0"/>
          <w:marRight w:val="0"/>
          <w:marTop w:val="120"/>
          <w:marBottom w:val="0"/>
          <w:divBdr>
            <w:top w:val="none" w:sz="0" w:space="0" w:color="auto"/>
            <w:left w:val="none" w:sz="0" w:space="0" w:color="auto"/>
            <w:bottom w:val="none" w:sz="0" w:space="0" w:color="auto"/>
            <w:right w:val="none" w:sz="0" w:space="0" w:color="auto"/>
          </w:divBdr>
        </w:div>
        <w:div w:id="783770334">
          <w:marLeft w:val="0"/>
          <w:marRight w:val="0"/>
          <w:marTop w:val="120"/>
          <w:marBottom w:val="0"/>
          <w:divBdr>
            <w:top w:val="none" w:sz="0" w:space="0" w:color="auto"/>
            <w:left w:val="none" w:sz="0" w:space="0" w:color="auto"/>
            <w:bottom w:val="none" w:sz="0" w:space="0" w:color="auto"/>
            <w:right w:val="none" w:sz="0" w:space="0" w:color="auto"/>
          </w:divBdr>
        </w:div>
        <w:div w:id="59598269">
          <w:marLeft w:val="0"/>
          <w:marRight w:val="0"/>
          <w:marTop w:val="120"/>
          <w:marBottom w:val="0"/>
          <w:divBdr>
            <w:top w:val="none" w:sz="0" w:space="0" w:color="auto"/>
            <w:left w:val="none" w:sz="0" w:space="0" w:color="auto"/>
            <w:bottom w:val="none" w:sz="0" w:space="0" w:color="auto"/>
            <w:right w:val="none" w:sz="0" w:space="0" w:color="auto"/>
          </w:divBdr>
        </w:div>
        <w:div w:id="722405617">
          <w:marLeft w:val="0"/>
          <w:marRight w:val="0"/>
          <w:marTop w:val="120"/>
          <w:marBottom w:val="0"/>
          <w:divBdr>
            <w:top w:val="none" w:sz="0" w:space="0" w:color="auto"/>
            <w:left w:val="none" w:sz="0" w:space="0" w:color="auto"/>
            <w:bottom w:val="none" w:sz="0" w:space="0" w:color="auto"/>
            <w:right w:val="none" w:sz="0" w:space="0" w:color="auto"/>
          </w:divBdr>
        </w:div>
        <w:div w:id="94524208">
          <w:marLeft w:val="0"/>
          <w:marRight w:val="0"/>
          <w:marTop w:val="120"/>
          <w:marBottom w:val="0"/>
          <w:divBdr>
            <w:top w:val="none" w:sz="0" w:space="0" w:color="auto"/>
            <w:left w:val="none" w:sz="0" w:space="0" w:color="auto"/>
            <w:bottom w:val="none" w:sz="0" w:space="0" w:color="auto"/>
            <w:right w:val="none" w:sz="0" w:space="0" w:color="auto"/>
          </w:divBdr>
        </w:div>
        <w:div w:id="68113385">
          <w:marLeft w:val="0"/>
          <w:marRight w:val="0"/>
          <w:marTop w:val="120"/>
          <w:marBottom w:val="0"/>
          <w:divBdr>
            <w:top w:val="none" w:sz="0" w:space="0" w:color="auto"/>
            <w:left w:val="none" w:sz="0" w:space="0" w:color="auto"/>
            <w:bottom w:val="none" w:sz="0" w:space="0" w:color="auto"/>
            <w:right w:val="none" w:sz="0" w:space="0" w:color="auto"/>
          </w:divBdr>
        </w:div>
        <w:div w:id="1037699732">
          <w:marLeft w:val="0"/>
          <w:marRight w:val="0"/>
          <w:marTop w:val="120"/>
          <w:marBottom w:val="0"/>
          <w:divBdr>
            <w:top w:val="none" w:sz="0" w:space="0" w:color="auto"/>
            <w:left w:val="none" w:sz="0" w:space="0" w:color="auto"/>
            <w:bottom w:val="none" w:sz="0" w:space="0" w:color="auto"/>
            <w:right w:val="none" w:sz="0" w:space="0" w:color="auto"/>
          </w:divBdr>
        </w:div>
      </w:divsChild>
    </w:div>
    <w:div w:id="158067117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C6CB-CB3A-4F6F-AAC4-8C0225EF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14</cp:revision>
  <cp:lastPrinted>2023-01-09T01:31:00Z</cp:lastPrinted>
  <dcterms:created xsi:type="dcterms:W3CDTF">2022-04-18T01:38:00Z</dcterms:created>
  <dcterms:modified xsi:type="dcterms:W3CDTF">2023-01-31T05:05:00Z</dcterms:modified>
</cp:coreProperties>
</file>