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34" w:rsidRDefault="005F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1C3C34" w:rsidRDefault="001C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3C34" w:rsidRDefault="005F5688">
      <w:pPr>
        <w:tabs>
          <w:tab w:val="left" w:pos="3330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 РЕШЕНИЕ</w:t>
      </w:r>
    </w:p>
    <w:p w:rsidR="001C3C34" w:rsidRDefault="001C3C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C3C34" w:rsidRDefault="005F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  проведении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публичных слушаний</w:t>
      </w:r>
    </w:p>
    <w:p w:rsidR="001C3C34" w:rsidRDefault="005F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городском поселении «Город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1C3C34" w:rsidRDefault="005F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вопросу «Об отчете об исполнении бюджета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за 2022 год»</w:t>
      </w:r>
    </w:p>
    <w:p w:rsidR="001C3C34" w:rsidRDefault="001C3C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3C34" w:rsidRDefault="005F56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Принято Советом городского поселения «Город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</w:rPr>
        <w:t xml:space="preserve">  «</w:t>
      </w:r>
      <w:proofErr w:type="gramEnd"/>
      <w:r>
        <w:rPr>
          <w:rFonts w:ascii="Times New Roman" w:eastAsia="Times New Roman" w:hAnsi="Times New Roman" w:cs="Times New Roman"/>
        </w:rPr>
        <w:t>04» апреля  2023 года</w:t>
      </w:r>
    </w:p>
    <w:p w:rsidR="001C3C34" w:rsidRDefault="001C3C3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C3C34" w:rsidRDefault="005F56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исполнение Решения Совета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от 30 марта 2023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 «Об отчете об исполнении бюджета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за 2022 год, руководствуясь Федеральным законом от 06 октября 2003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Уставом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и в соответствии с Положением о порядке проведения публичных слушаний на территории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утвержденным решением Совета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от  25.10.2012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56, Совет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</w:t>
      </w:r>
    </w:p>
    <w:p w:rsidR="001C3C34" w:rsidRDefault="001C3C3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</w:p>
    <w:p w:rsidR="001C3C34" w:rsidRDefault="005F5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 Е Ш И Л:</w:t>
      </w:r>
    </w:p>
    <w:p w:rsidR="001C3C34" w:rsidRDefault="001C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3C34" w:rsidRDefault="005F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Назначить проведение публичных слушаний по вопросу «Об отчете об исполнении бюджета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за 2022 год на </w:t>
      </w:r>
      <w:r>
        <w:rPr>
          <w:rFonts w:ascii="Times New Roman" w:eastAsia="Times New Roman" w:hAnsi="Times New Roman" w:cs="Times New Roman"/>
          <w:b/>
          <w:sz w:val="28"/>
        </w:rPr>
        <w:t xml:space="preserve">18 апреля 2023 г. в 15-00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часов</w:t>
      </w:r>
      <w:r>
        <w:rPr>
          <w:rFonts w:ascii="Times New Roman" w:eastAsia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большом зале заседаний администрации по адресу: Забайкальский край,                     г.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здание общественных организаций, 505. </w:t>
      </w:r>
    </w:p>
    <w:p w:rsidR="001C3C34" w:rsidRDefault="005F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2. Для проведения публичных слушаний назначить оргкомитет </w:t>
      </w:r>
      <w:proofErr w:type="gramStart"/>
      <w:r>
        <w:rPr>
          <w:rFonts w:ascii="Times New Roman" w:eastAsia="Times New Roman" w:hAnsi="Times New Roman" w:cs="Times New Roman"/>
          <w:sz w:val="28"/>
        </w:rPr>
        <w:t>в  количестве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 человек в следующем составе:</w:t>
      </w:r>
    </w:p>
    <w:p w:rsidR="001C3C34" w:rsidRDefault="005F5688">
      <w:pPr>
        <w:spacing w:after="0" w:line="240" w:lineRule="auto"/>
        <w:ind w:left="19" w:right="2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Безбородов Пётр Николаевич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Председатель  Совета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 депутат от многомандатного избирательного округа-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4;</w:t>
      </w:r>
    </w:p>
    <w:p w:rsidR="001C3C34" w:rsidRDefault="005F5688">
      <w:pPr>
        <w:spacing w:after="0" w:line="240" w:lineRule="auto"/>
        <w:ind w:left="19" w:right="2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>Канунникова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 Ольга Львовна – заместитель руководителя 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hd w:val="clear" w:color="auto" w:fill="FFFFFF"/>
        </w:rPr>
        <w:t xml:space="preserve">администрации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»;</w:t>
      </w:r>
    </w:p>
    <w:p w:rsidR="001C3C34" w:rsidRDefault="005F5688">
      <w:pPr>
        <w:spacing w:after="0" w:line="240" w:lineRule="auto"/>
        <w:ind w:left="19" w:right="2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Дулькина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Людмила Владимировна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- начальник финансового отдела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администрации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1C3C34" w:rsidRDefault="005F5688">
      <w:pPr>
        <w:spacing w:after="0" w:line="240" w:lineRule="auto"/>
        <w:ind w:left="19" w:right="24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>Абуров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Александр Александрович – заместитель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>председателя  постоянной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комиссии по социальным вопросам и депутатской этике, депутат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от многомандатного избирательного округа </w:t>
      </w:r>
      <w:r>
        <w:rPr>
          <w:rFonts w:ascii="Segoe UI Symbol" w:eastAsia="Segoe UI Symbol" w:hAnsi="Segoe UI Symbol" w:cs="Segoe UI Symbol"/>
          <w:color w:val="000000"/>
          <w:spacing w:val="13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4;</w:t>
      </w:r>
    </w:p>
    <w:p w:rsidR="001C3C34" w:rsidRDefault="005F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lastRenderedPageBreak/>
        <w:t>Барышева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>Иштвановна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>председатель 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остоянной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комиссии по экономическим и финансовым вопросам, депутат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от многомандатного избирательного округа </w:t>
      </w:r>
      <w:r>
        <w:rPr>
          <w:rFonts w:ascii="Segoe UI Symbol" w:eastAsia="Segoe UI Symbol" w:hAnsi="Segoe UI Symbol" w:cs="Segoe UI Symbol"/>
          <w:color w:val="000000"/>
          <w:spacing w:val="13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1;</w:t>
      </w:r>
    </w:p>
    <w:p w:rsidR="001C3C34" w:rsidRDefault="005F5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>Зиннатуллина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Анна Владимировна – член постоянной 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hd w:val="clear" w:color="auto" w:fill="FFFFFF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постоянной комиссии по экономическим и финансовым вопросам, депутат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от многомандатного избирательного округа </w:t>
      </w:r>
      <w:r>
        <w:rPr>
          <w:rFonts w:ascii="Segoe UI Symbol" w:eastAsia="Segoe UI Symbol" w:hAnsi="Segoe UI Symbol" w:cs="Segoe UI Symbol"/>
          <w:color w:val="000000"/>
          <w:spacing w:val="13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2;</w:t>
      </w:r>
    </w:p>
    <w:p w:rsidR="001C3C34" w:rsidRDefault="005F5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ab/>
        <w:t xml:space="preserve">Козлов Михаил Михайлович- член постоянной комиссии по вопросам жилищно-коммунального хозяйства и благоустройства, депутат от многомандатного избирательного округа </w:t>
      </w:r>
      <w:r>
        <w:rPr>
          <w:rFonts w:ascii="Segoe UI Symbol" w:eastAsia="Segoe UI Symbol" w:hAnsi="Segoe UI Symbol" w:cs="Segoe UI Symbol"/>
          <w:color w:val="000000"/>
          <w:spacing w:val="13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3;</w:t>
      </w:r>
    </w:p>
    <w:p w:rsidR="001C3C34" w:rsidRDefault="005F5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>Вихрева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 Ольга Геннадьевна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– руководитель Аппарата городского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поселения «Город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».</w:t>
      </w:r>
    </w:p>
    <w:p w:rsidR="001C3C34" w:rsidRDefault="005F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</w:rPr>
        <w:t xml:space="preserve">      3. Установить сроки подачи предложений и рекомендаций экспертов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</w:rPr>
        <w:t xml:space="preserve">по обсуждению вопроса </w:t>
      </w:r>
      <w:r>
        <w:rPr>
          <w:rFonts w:ascii="Times New Roman" w:eastAsia="Times New Roman" w:hAnsi="Times New Roman" w:cs="Times New Roman"/>
          <w:sz w:val="28"/>
        </w:rPr>
        <w:t xml:space="preserve">«Об отчете об исполнении бюджета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>» за 2022 год,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</w:rPr>
        <w:t xml:space="preserve"> выносимого на публичные слушания 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</w:rPr>
        <w:t xml:space="preserve">со дня официального опубликования и </w:t>
      </w:r>
      <w:r>
        <w:rPr>
          <w:rFonts w:ascii="Times New Roman" w:eastAsia="Times New Roman" w:hAnsi="Times New Roman" w:cs="Times New Roman"/>
          <w:b/>
          <w:color w:val="000000"/>
          <w:spacing w:val="22"/>
          <w:sz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25  апреля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 2023 года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</w:rPr>
        <w:t xml:space="preserve">Забайкальский край, г.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>,  здание общественных организаций, 505 кабинет 320 с понедельника по четверг с 8-00 до 17-15, в пятницу с 8-00 до 16-00, обеденный перерыв с 12-00 до 13-00.</w:t>
      </w:r>
    </w:p>
    <w:p w:rsidR="001C3C34" w:rsidRDefault="005F5688">
      <w:pPr>
        <w:tabs>
          <w:tab w:val="left" w:pos="567"/>
          <w:tab w:val="left" w:pos="737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      4. Организационно-техническое и информационное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обеспечение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 публичных слушаний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возложить на аппарат Совета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».</w:t>
      </w:r>
    </w:p>
    <w:p w:rsidR="001C3C34" w:rsidRDefault="005F5688">
      <w:pPr>
        <w:tabs>
          <w:tab w:val="left" w:pos="567"/>
          <w:tab w:val="left" w:pos="737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ab/>
        <w:t xml:space="preserve">5.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Настоящее Решение опубликовать (обнародовать) в порядке, установленном Уставом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». </w:t>
      </w:r>
    </w:p>
    <w:p w:rsidR="001C3C34" w:rsidRDefault="001C3C34">
      <w:pPr>
        <w:tabs>
          <w:tab w:val="left" w:pos="567"/>
          <w:tab w:val="left" w:pos="737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9"/>
        <w:gridCol w:w="2259"/>
        <w:gridCol w:w="3468"/>
      </w:tblGrid>
      <w:tr w:rsidR="001C3C34" w:rsidTr="002D054F">
        <w:trPr>
          <w:trHeight w:val="1"/>
        </w:trPr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</w:tcPr>
          <w:p w:rsidR="001C3C34" w:rsidRDefault="005F5688">
            <w:pPr>
              <w:tabs>
                <w:tab w:val="left" w:pos="72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Забайкальский край,</w:t>
            </w:r>
          </w:p>
          <w:p w:rsidR="001C3C34" w:rsidRDefault="005F5688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Краснокаменск</w:t>
            </w:r>
            <w:proofErr w:type="spellEnd"/>
          </w:p>
          <w:p w:rsidR="001C3C34" w:rsidRDefault="005F5688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«04» апреля 2023 года</w:t>
            </w:r>
          </w:p>
          <w:p w:rsidR="001C3C34" w:rsidRPr="005F5688" w:rsidRDefault="005F5688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</w:rPr>
            </w:pPr>
            <w:r w:rsidRPr="005F5688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5F5688">
              <w:rPr>
                <w:rFonts w:ascii="Times New Roman" w:eastAsia="Times New Roman" w:hAnsi="Times New Roman" w:cs="Times New Roman"/>
                <w:sz w:val="28"/>
              </w:rPr>
              <w:t xml:space="preserve"> 12</w:t>
            </w:r>
          </w:p>
        </w:tc>
        <w:tc>
          <w:tcPr>
            <w:tcW w:w="2259" w:type="dxa"/>
            <w:shd w:val="clear" w:color="000000" w:fill="FFFFFF"/>
            <w:tcMar>
              <w:left w:w="108" w:type="dxa"/>
              <w:right w:w="108" w:type="dxa"/>
            </w:tcMar>
          </w:tcPr>
          <w:p w:rsidR="001C3C34" w:rsidRDefault="001C3C34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3C34" w:rsidRDefault="001C3C34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3C34" w:rsidRDefault="005F568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</w:t>
            </w:r>
          </w:p>
          <w:p w:rsidR="001C3C34" w:rsidRDefault="005F5688">
            <w:pPr>
              <w:spacing w:after="0" w:line="240" w:lineRule="auto"/>
              <w:ind w:right="-8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М.П.</w:t>
            </w:r>
          </w:p>
        </w:tc>
        <w:tc>
          <w:tcPr>
            <w:tcW w:w="3468" w:type="dxa"/>
            <w:shd w:val="clear" w:color="000000" w:fill="FFFFFF"/>
            <w:tcMar>
              <w:left w:w="108" w:type="dxa"/>
              <w:right w:w="108" w:type="dxa"/>
            </w:tcMar>
          </w:tcPr>
          <w:p w:rsidR="001C3C34" w:rsidRDefault="005F5688">
            <w:pPr>
              <w:tabs>
                <w:tab w:val="left" w:pos="72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Председатель Совета</w:t>
            </w:r>
          </w:p>
          <w:p w:rsidR="001C3C34" w:rsidRDefault="005F5688">
            <w:pPr>
              <w:tabs>
                <w:tab w:val="left" w:pos="72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городского поселения</w:t>
            </w:r>
          </w:p>
          <w:p w:rsidR="001C3C34" w:rsidRDefault="005F5688">
            <w:pPr>
              <w:spacing w:after="0" w:line="240" w:lineRule="auto"/>
              <w:ind w:right="-8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П. Н. Безбородов</w:t>
            </w:r>
          </w:p>
        </w:tc>
      </w:tr>
      <w:bookmarkEnd w:id="0"/>
    </w:tbl>
    <w:p w:rsidR="001C3C34" w:rsidRDefault="001C3C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C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C34"/>
    <w:rsid w:val="001C3C34"/>
    <w:rsid w:val="002D054F"/>
    <w:rsid w:val="005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B7396-F5A7-4157-86AC-19FE5B13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2023-04-18T05:34:00Z</cp:lastPrinted>
  <dcterms:created xsi:type="dcterms:W3CDTF">2023-04-03T23:23:00Z</dcterms:created>
  <dcterms:modified xsi:type="dcterms:W3CDTF">2023-04-18T05:35:00Z</dcterms:modified>
</cp:coreProperties>
</file>